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181C3" w14:textId="77777777" w:rsidR="00E84C14" w:rsidRDefault="008315CF" w:rsidP="00BC5418">
      <w:pPr>
        <w:pStyle w:val="a8"/>
        <w:contextualSpacing/>
        <w:rPr>
          <w:rtl/>
        </w:rPr>
      </w:pPr>
      <w:r>
        <w:rPr>
          <w:rFonts w:hint="cs"/>
          <w:rtl/>
        </w:rPr>
        <w:t>ד"ר ציפי ליפשיץ</w:t>
      </w:r>
    </w:p>
    <w:p w14:paraId="32CBE3FE" w14:textId="77777777" w:rsidR="009D5639" w:rsidRPr="00C1023C" w:rsidRDefault="009D5639" w:rsidP="00BC5418">
      <w:pPr>
        <w:pStyle w:val="a8"/>
        <w:contextualSpacing/>
        <w:rPr>
          <w:rtl/>
        </w:rPr>
      </w:pPr>
    </w:p>
    <w:p w14:paraId="52F64C0F" w14:textId="77777777" w:rsidR="00BD0D01" w:rsidRDefault="00062796" w:rsidP="005F22BC">
      <w:pPr>
        <w:pStyle w:val="1"/>
        <w:contextualSpacing/>
        <w:rPr>
          <w:rtl/>
        </w:rPr>
      </w:pPr>
      <w:r>
        <w:rPr>
          <w:rFonts w:hint="cs"/>
          <w:rtl/>
        </w:rPr>
        <w:t>0</w:t>
      </w:r>
      <w:r w:rsidR="00194ED7">
        <w:rPr>
          <w:rFonts w:hint="cs"/>
          <w:rtl/>
        </w:rPr>
        <w:t>7</w:t>
      </w:r>
      <w:r w:rsidR="00BE0378">
        <w:rPr>
          <w:rFonts w:hint="cs"/>
          <w:rtl/>
        </w:rPr>
        <w:t xml:space="preserve"> </w:t>
      </w:r>
      <w:r w:rsidR="008315CF">
        <w:rPr>
          <w:rFonts w:hint="cs"/>
          <w:rtl/>
        </w:rPr>
        <w:t xml:space="preserve">פרשת </w:t>
      </w:r>
      <w:r w:rsidR="00194ED7">
        <w:rPr>
          <w:rFonts w:hint="cs"/>
          <w:rtl/>
        </w:rPr>
        <w:t>ויצא</w:t>
      </w:r>
      <w:r w:rsidR="008315CF">
        <w:rPr>
          <w:rFonts w:hint="cs"/>
          <w:rtl/>
        </w:rPr>
        <w:t xml:space="preserve">: </w:t>
      </w:r>
      <w:r w:rsidR="00194ED7">
        <w:rPr>
          <w:rFonts w:hint="cs"/>
          <w:rtl/>
        </w:rPr>
        <w:t>"באשרי כי אשרוני בנות"</w:t>
      </w:r>
    </w:p>
    <w:p w14:paraId="4DD0AB8C" w14:textId="77777777" w:rsidR="00194ED7" w:rsidRDefault="00194ED7" w:rsidP="008315CF">
      <w:pPr>
        <w:pStyle w:val="2"/>
        <w:rPr>
          <w:rtl/>
        </w:rPr>
      </w:pPr>
      <w:bookmarkStart w:id="0" w:name="_GoBack"/>
    </w:p>
    <w:p w14:paraId="5951FA5E" w14:textId="6715E729" w:rsidR="008315CF" w:rsidRDefault="009132C2" w:rsidP="008315CF">
      <w:pPr>
        <w:pStyle w:val="2"/>
        <w:rPr>
          <w:rtl/>
        </w:rPr>
      </w:pPr>
      <w:r>
        <w:rPr>
          <w:rFonts w:hint="cs"/>
          <w:rtl/>
        </w:rPr>
        <w:t>פתיחה</w:t>
      </w:r>
      <w:r w:rsidR="001D42E8">
        <w:rPr>
          <w:rFonts w:hint="cs"/>
          <w:rtl/>
        </w:rPr>
        <w:t>:</w:t>
      </w:r>
      <w:r w:rsidR="002233C9">
        <w:rPr>
          <w:rFonts w:hint="cs"/>
          <w:rtl/>
        </w:rPr>
        <w:t xml:space="preserve"> הולדת אשר</w:t>
      </w:r>
    </w:p>
    <w:p w14:paraId="38FEC031" w14:textId="77777777" w:rsidR="00194ED7" w:rsidRDefault="00194ED7" w:rsidP="00194ED7">
      <w:pPr>
        <w:rPr>
          <w:rtl/>
        </w:rPr>
      </w:pPr>
      <w:r>
        <w:rPr>
          <w:rFonts w:hint="cs"/>
          <w:rtl/>
        </w:rPr>
        <w:t xml:space="preserve">אשר הוא בנה השני של זלפה שפחת לאה </w:t>
      </w:r>
      <w:r>
        <w:rPr>
          <w:rtl/>
        </w:rPr>
        <w:t>–</w:t>
      </w:r>
      <w:r>
        <w:rPr>
          <w:rFonts w:hint="cs"/>
          <w:rtl/>
        </w:rPr>
        <w:t xml:space="preserve"> ילדו השישי של יעקב מצידה של לאה. לעומת רגשות הכאב והציפייה הלא ממומשת לאהבה מצדו של יעקב המקופלות בשמות שלוש בניה הראשונים, מן השמות שהיא קוראת לבני זלפה שפחתה, עולה תחושה של שמחה:</w:t>
      </w:r>
      <w:r w:rsidRPr="00D8416B">
        <w:rPr>
          <w:vertAlign w:val="superscript"/>
          <w:rtl/>
        </w:rPr>
        <w:footnoteReference w:id="1"/>
      </w:r>
      <w:r w:rsidRPr="00D8416B">
        <w:rPr>
          <w:rFonts w:hint="cs"/>
          <w:vertAlign w:val="superscript"/>
          <w:rtl/>
        </w:rPr>
        <w:t xml:space="preserve"> </w:t>
      </w:r>
    </w:p>
    <w:p w14:paraId="201FDBB0" w14:textId="77777777" w:rsidR="00194ED7" w:rsidRDefault="00194ED7" w:rsidP="00194ED7">
      <w:pPr>
        <w:ind w:left="720"/>
        <w:rPr>
          <w:rtl/>
        </w:rPr>
      </w:pPr>
      <w:r w:rsidRPr="00EC7C4A">
        <w:rPr>
          <w:rtl/>
        </w:rPr>
        <w:t xml:space="preserve"> </w:t>
      </w:r>
      <w:r w:rsidRPr="00EC7C4A">
        <w:rPr>
          <w:rFonts w:hint="cs"/>
          <w:rtl/>
        </w:rPr>
        <w:t>וַתֹּאמֶר</w:t>
      </w:r>
      <w:r w:rsidRPr="00EC7C4A">
        <w:rPr>
          <w:rtl/>
        </w:rPr>
        <w:t xml:space="preserve"> </w:t>
      </w:r>
      <w:r w:rsidRPr="00EC7C4A">
        <w:rPr>
          <w:rFonts w:hint="cs"/>
          <w:rtl/>
        </w:rPr>
        <w:t>לֵאָה</w:t>
      </w:r>
      <w:r w:rsidRPr="00EC7C4A">
        <w:rPr>
          <w:rtl/>
        </w:rPr>
        <w:t xml:space="preserve"> </w:t>
      </w:r>
      <w:r w:rsidRPr="00EC7C4A">
        <w:rPr>
          <w:rFonts w:hint="cs"/>
          <w:rtl/>
        </w:rPr>
        <w:t>בגד</w:t>
      </w:r>
      <w:r w:rsidRPr="00EC7C4A">
        <w:rPr>
          <w:rtl/>
        </w:rPr>
        <w:t xml:space="preserve"> </w:t>
      </w:r>
      <w:r w:rsidRPr="00EC7C4A">
        <w:rPr>
          <w:rFonts w:hint="cs"/>
          <w:rtl/>
        </w:rPr>
        <w:t>בָּא</w:t>
      </w:r>
      <w:r w:rsidRPr="00EC7C4A">
        <w:rPr>
          <w:rtl/>
        </w:rPr>
        <w:t xml:space="preserve"> </w:t>
      </w:r>
      <w:r w:rsidRPr="00EC7C4A">
        <w:rPr>
          <w:rFonts w:hint="cs"/>
          <w:rtl/>
        </w:rPr>
        <w:t>גָד</w:t>
      </w:r>
      <w:r w:rsidRPr="00EC7C4A">
        <w:rPr>
          <w:rtl/>
        </w:rPr>
        <w:t xml:space="preserve"> </w:t>
      </w:r>
      <w:r w:rsidRPr="00EC7C4A">
        <w:rPr>
          <w:rFonts w:hint="cs"/>
          <w:rtl/>
        </w:rPr>
        <w:t>וַתִּקְרָא</w:t>
      </w:r>
      <w:r w:rsidRPr="00EC7C4A">
        <w:rPr>
          <w:rtl/>
        </w:rPr>
        <w:t xml:space="preserve"> </w:t>
      </w:r>
      <w:r w:rsidRPr="00EC7C4A">
        <w:rPr>
          <w:rFonts w:hint="cs"/>
          <w:rtl/>
        </w:rPr>
        <w:t>אֶת</w:t>
      </w:r>
      <w:r w:rsidRPr="00EC7C4A">
        <w:rPr>
          <w:rtl/>
        </w:rPr>
        <w:t xml:space="preserve"> </w:t>
      </w:r>
      <w:r w:rsidRPr="00EC7C4A">
        <w:rPr>
          <w:rFonts w:hint="cs"/>
          <w:rtl/>
        </w:rPr>
        <w:t>שְׁמוֹ</w:t>
      </w:r>
      <w:r w:rsidRPr="00EC7C4A">
        <w:rPr>
          <w:rtl/>
        </w:rPr>
        <w:t xml:space="preserve"> </w:t>
      </w:r>
      <w:r w:rsidRPr="00EC7C4A">
        <w:rPr>
          <w:rFonts w:hint="cs"/>
          <w:rtl/>
        </w:rPr>
        <w:t>גָּד</w:t>
      </w:r>
      <w:r>
        <w:rPr>
          <w:rFonts w:hint="cs"/>
          <w:rtl/>
        </w:rPr>
        <w:t xml:space="preserve"> (=מזל).</w:t>
      </w:r>
      <w:r w:rsidRPr="00D8416B">
        <w:rPr>
          <w:vertAlign w:val="superscript"/>
          <w:rtl/>
        </w:rPr>
        <w:footnoteReference w:id="2"/>
      </w:r>
      <w:r>
        <w:rPr>
          <w:rFonts w:hint="cs"/>
          <w:rtl/>
        </w:rPr>
        <w:t xml:space="preserve"> </w:t>
      </w:r>
      <w:r w:rsidRPr="009930E8">
        <w:rPr>
          <w:rtl/>
        </w:rPr>
        <w:t>וַתֹּאמֶר לֵאָה בְּאָשְׁרִי כִּי אִשְּׁרוּנִי בָּנוֹת וַתִּקְרָא אֶת שְׁמוֹ אָשֵׁר</w:t>
      </w:r>
      <w:r>
        <w:rPr>
          <w:rFonts w:hint="cs"/>
          <w:rtl/>
        </w:rPr>
        <w:t>.</w:t>
      </w:r>
      <w:r w:rsidRPr="009930E8">
        <w:rPr>
          <w:rtl/>
        </w:rPr>
        <w:t xml:space="preserve"> </w:t>
      </w:r>
      <w:r>
        <w:rPr>
          <w:rtl/>
        </w:rPr>
        <w:tab/>
      </w:r>
      <w:r w:rsidRPr="00194ED7">
        <w:rPr>
          <w:sz w:val="20"/>
          <w:szCs w:val="20"/>
          <w:rtl/>
        </w:rPr>
        <w:t xml:space="preserve">(בראשית ל, </w:t>
      </w:r>
      <w:r w:rsidRPr="00194ED7">
        <w:rPr>
          <w:rFonts w:hint="cs"/>
          <w:sz w:val="20"/>
          <w:szCs w:val="20"/>
          <w:rtl/>
        </w:rPr>
        <w:t>יב-</w:t>
      </w:r>
      <w:r w:rsidRPr="00194ED7">
        <w:rPr>
          <w:sz w:val="20"/>
          <w:szCs w:val="20"/>
          <w:rtl/>
        </w:rPr>
        <w:t>יג)</w:t>
      </w:r>
      <w:r>
        <w:rPr>
          <w:rFonts w:hint="cs"/>
          <w:rtl/>
        </w:rPr>
        <w:t>.</w:t>
      </w:r>
    </w:p>
    <w:p w14:paraId="013BB826" w14:textId="77777777" w:rsidR="00194ED7" w:rsidRDefault="00194ED7" w:rsidP="00194ED7">
      <w:pPr>
        <w:rPr>
          <w:rtl/>
        </w:rPr>
      </w:pPr>
      <w:r>
        <w:rPr>
          <w:rFonts w:hint="cs"/>
          <w:rtl/>
        </w:rPr>
        <w:t>נתינתה של זלפה ליעקב מציינת את המעבר של לאה מסבילות לפעילות, הנובעת מתודעתה העצמית המתגבשת כמי שזוכה לחולל את הולדתם של רובם של שנים עשר השבטים. תודעה זו באה לידי ביטוי מובהק בדבריה עם הולדת יששכר, הבן הנולד לה לאחר אשר: "</w:t>
      </w:r>
      <w:r w:rsidRPr="00CF0CE1">
        <w:rPr>
          <w:rFonts w:hint="cs"/>
          <w:rtl/>
        </w:rPr>
        <w:t>וַתֹּאמֶר</w:t>
      </w:r>
      <w:r w:rsidRPr="00CF0CE1">
        <w:rPr>
          <w:rtl/>
        </w:rPr>
        <w:t xml:space="preserve"> </w:t>
      </w:r>
      <w:r w:rsidRPr="00CF0CE1">
        <w:rPr>
          <w:rFonts w:hint="cs"/>
          <w:rtl/>
        </w:rPr>
        <w:t>לֵאָה</w:t>
      </w:r>
      <w:r w:rsidRPr="00CF0CE1">
        <w:rPr>
          <w:rtl/>
        </w:rPr>
        <w:t xml:space="preserve"> </w:t>
      </w:r>
      <w:r w:rsidRPr="00CF0CE1">
        <w:rPr>
          <w:rFonts w:hint="cs"/>
          <w:u w:val="single"/>
          <w:rtl/>
        </w:rPr>
        <w:t>נָתַן</w:t>
      </w:r>
      <w:r w:rsidRPr="00CF0CE1">
        <w:rPr>
          <w:u w:val="single"/>
          <w:rtl/>
        </w:rPr>
        <w:t xml:space="preserve"> </w:t>
      </w:r>
      <w:r w:rsidRPr="00CF0CE1">
        <w:rPr>
          <w:rFonts w:hint="cs"/>
          <w:u w:val="single"/>
          <w:rtl/>
        </w:rPr>
        <w:t>אֱלֹהִים</w:t>
      </w:r>
      <w:r w:rsidRPr="00CF0CE1">
        <w:rPr>
          <w:u w:val="single"/>
          <w:rtl/>
        </w:rPr>
        <w:t xml:space="preserve"> </w:t>
      </w:r>
      <w:r w:rsidRPr="00CF0CE1">
        <w:rPr>
          <w:rFonts w:hint="cs"/>
          <w:u w:val="single"/>
          <w:rtl/>
        </w:rPr>
        <w:t>שְׂכָרִי</w:t>
      </w:r>
      <w:r w:rsidRPr="00CF0CE1">
        <w:rPr>
          <w:u w:val="single"/>
          <w:rtl/>
        </w:rPr>
        <w:t xml:space="preserve"> </w:t>
      </w:r>
      <w:r w:rsidRPr="00CF0CE1">
        <w:rPr>
          <w:rFonts w:hint="cs"/>
          <w:u w:val="single"/>
          <w:rtl/>
        </w:rPr>
        <w:t>אֲשֶׁר</w:t>
      </w:r>
      <w:r w:rsidRPr="00CF0CE1">
        <w:rPr>
          <w:u w:val="single"/>
          <w:rtl/>
        </w:rPr>
        <w:t xml:space="preserve"> </w:t>
      </w:r>
      <w:r w:rsidRPr="00CF0CE1">
        <w:rPr>
          <w:rFonts w:hint="cs"/>
          <w:u w:val="single"/>
          <w:rtl/>
        </w:rPr>
        <w:t>נָתַתִּי</w:t>
      </w:r>
      <w:r w:rsidRPr="00CF0CE1">
        <w:rPr>
          <w:u w:val="single"/>
          <w:rtl/>
        </w:rPr>
        <w:t xml:space="preserve"> </w:t>
      </w:r>
      <w:r w:rsidRPr="00CF0CE1">
        <w:rPr>
          <w:rFonts w:hint="cs"/>
          <w:u w:val="single"/>
          <w:rtl/>
        </w:rPr>
        <w:t>שִׁפְחָתִי</w:t>
      </w:r>
      <w:r w:rsidRPr="00CF0CE1">
        <w:rPr>
          <w:u w:val="single"/>
          <w:rtl/>
        </w:rPr>
        <w:t xml:space="preserve"> </w:t>
      </w:r>
      <w:r w:rsidRPr="00CF0CE1">
        <w:rPr>
          <w:rFonts w:hint="cs"/>
          <w:u w:val="single"/>
          <w:rtl/>
        </w:rPr>
        <w:t>לְאִישִׁי</w:t>
      </w:r>
      <w:r w:rsidRPr="00CF0CE1">
        <w:rPr>
          <w:rtl/>
        </w:rPr>
        <w:t xml:space="preserve"> </w:t>
      </w:r>
      <w:r w:rsidRPr="00CF0CE1">
        <w:rPr>
          <w:rFonts w:hint="cs"/>
          <w:rtl/>
        </w:rPr>
        <w:t>וַתִּקְרָא</w:t>
      </w:r>
      <w:r w:rsidRPr="00CF0CE1">
        <w:rPr>
          <w:rtl/>
        </w:rPr>
        <w:t xml:space="preserve"> </w:t>
      </w:r>
      <w:r w:rsidRPr="00CF0CE1">
        <w:rPr>
          <w:rFonts w:hint="cs"/>
          <w:rtl/>
        </w:rPr>
        <w:t>שְׁמוֹ</w:t>
      </w:r>
      <w:r w:rsidRPr="00CF0CE1">
        <w:rPr>
          <w:rtl/>
        </w:rPr>
        <w:t xml:space="preserve"> </w:t>
      </w:r>
      <w:r w:rsidRPr="00CF0CE1">
        <w:rPr>
          <w:rFonts w:hint="cs"/>
          <w:rtl/>
        </w:rPr>
        <w:t>יִשָּׂשכָר</w:t>
      </w:r>
      <w:r>
        <w:rPr>
          <w:rFonts w:hint="cs"/>
          <w:rtl/>
        </w:rPr>
        <w:t xml:space="preserve">" </w:t>
      </w:r>
      <w:r w:rsidRPr="00D8416B">
        <w:rPr>
          <w:rFonts w:hint="cs"/>
          <w:sz w:val="20"/>
          <w:szCs w:val="20"/>
          <w:rtl/>
        </w:rPr>
        <w:t>(בראשית ל, יח)</w:t>
      </w:r>
      <w:r>
        <w:rPr>
          <w:rFonts w:hint="cs"/>
          <w:rtl/>
        </w:rPr>
        <w:t>. האושר המתפרץ ממנה (המובע בחזרה על השורש א.ש.ר שלוש פעמים בפסוק!) מעיד על שלמות מוחלטת עם תפקידה וחייה, ומקבל את ביטויו המובהק בשמו של אשר.</w:t>
      </w:r>
    </w:p>
    <w:p w14:paraId="6B1428AC" w14:textId="77777777" w:rsidR="00D8416B" w:rsidRDefault="00194ED7" w:rsidP="00D8416B">
      <w:pPr>
        <w:rPr>
          <w:rtl/>
        </w:rPr>
      </w:pPr>
      <w:r>
        <w:rPr>
          <w:rFonts w:hint="cs"/>
          <w:rtl/>
        </w:rPr>
        <w:t>האושר מופיע כאן בפעם הראשונה בתורה; הוא מופיע פעם אחת נוספת, בסוף ברכתו של משה לשבטים (מיד לאחר סיום הברכה האחרונה לשבט אשר) בפרשת זאת הברכה: "</w:t>
      </w:r>
      <w:r w:rsidRPr="00C173FC">
        <w:rPr>
          <w:rFonts w:hint="cs"/>
          <w:rtl/>
        </w:rPr>
        <w:t>אַשְׁרֶיךָ</w:t>
      </w:r>
      <w:r w:rsidRPr="00C173FC">
        <w:rPr>
          <w:rtl/>
        </w:rPr>
        <w:t xml:space="preserve"> </w:t>
      </w:r>
      <w:r w:rsidRPr="00C173FC">
        <w:rPr>
          <w:rFonts w:hint="cs"/>
          <w:rtl/>
        </w:rPr>
        <w:t>יִשְׂרָאֵל</w:t>
      </w:r>
      <w:r w:rsidRPr="00C173FC">
        <w:rPr>
          <w:rtl/>
        </w:rPr>
        <w:t xml:space="preserve"> </w:t>
      </w:r>
      <w:r w:rsidRPr="00C173FC">
        <w:rPr>
          <w:rFonts w:hint="cs"/>
          <w:rtl/>
        </w:rPr>
        <w:t>מִי</w:t>
      </w:r>
      <w:r w:rsidRPr="00C173FC">
        <w:rPr>
          <w:rtl/>
        </w:rPr>
        <w:t xml:space="preserve"> </w:t>
      </w:r>
      <w:r w:rsidRPr="00C173FC">
        <w:rPr>
          <w:rFonts w:hint="cs"/>
          <w:rtl/>
        </w:rPr>
        <w:t>כָמוֹךָ</w:t>
      </w:r>
      <w:r w:rsidRPr="00C173FC">
        <w:rPr>
          <w:rtl/>
        </w:rPr>
        <w:t xml:space="preserve"> </w:t>
      </w:r>
      <w:r w:rsidRPr="00C173FC">
        <w:rPr>
          <w:rFonts w:hint="cs"/>
          <w:rtl/>
        </w:rPr>
        <w:t>עַם</w:t>
      </w:r>
      <w:r w:rsidRPr="00C173FC">
        <w:rPr>
          <w:rtl/>
        </w:rPr>
        <w:t xml:space="preserve"> </w:t>
      </w:r>
      <w:r w:rsidRPr="00C173FC">
        <w:rPr>
          <w:rFonts w:hint="cs"/>
          <w:rtl/>
        </w:rPr>
        <w:t>נוֹשַׁע</w:t>
      </w:r>
      <w:r w:rsidRPr="00C173FC">
        <w:rPr>
          <w:rtl/>
        </w:rPr>
        <w:t xml:space="preserve"> </w:t>
      </w:r>
      <w:r w:rsidRPr="00C173FC">
        <w:rPr>
          <w:rFonts w:hint="cs"/>
          <w:rtl/>
        </w:rPr>
        <w:t>בַּה</w:t>
      </w:r>
      <w:r w:rsidRPr="00C173FC">
        <w:rPr>
          <w:rtl/>
        </w:rPr>
        <w:t>'</w:t>
      </w:r>
      <w:r>
        <w:rPr>
          <w:rFonts w:hint="cs"/>
          <w:rtl/>
        </w:rPr>
        <w:t xml:space="preserve">..." </w:t>
      </w:r>
      <w:r w:rsidRPr="00D8416B">
        <w:rPr>
          <w:rFonts w:hint="cs"/>
          <w:sz w:val="20"/>
          <w:szCs w:val="20"/>
          <w:rtl/>
        </w:rPr>
        <w:t>(דברים לג, כט)</w:t>
      </w:r>
      <w:r>
        <w:rPr>
          <w:rFonts w:hint="cs"/>
          <w:rtl/>
        </w:rPr>
        <w:t>. בשני המקומות הוא כרוך בשייכות למהלך גדול ורב ערך הדורש השתדלות מרובה. בספר דברים הוא נאמר מראש; משה מעמיד לעם מראה על גודל מעלתם וייעודם הייחודיים כעם ה' לקראת כניסתם לארץ המובטחת. בהולדתו של אשר, דבריה של לאה משקפים את תהליך צמיחתה האישית בתוך ביתו של יעקב.</w:t>
      </w:r>
      <w:r w:rsidRPr="00D8416B">
        <w:rPr>
          <w:vertAlign w:val="superscript"/>
          <w:rtl/>
        </w:rPr>
        <w:footnoteReference w:id="3"/>
      </w:r>
    </w:p>
    <w:p w14:paraId="7F694864" w14:textId="77777777" w:rsidR="00194ED7" w:rsidRDefault="00194ED7" w:rsidP="00D8416B">
      <w:pPr>
        <w:rPr>
          <w:rtl/>
        </w:rPr>
      </w:pPr>
      <w:r>
        <w:rPr>
          <w:rFonts w:hint="cs"/>
          <w:rtl/>
        </w:rPr>
        <w:t>"באשרי כי אשרוני בנות" כולל את אושרה הפנימי של לאה שהיא תוצאה של הגעתה לשלמות עם חייה וייעודה, המתייחסת למילה "באשרי", ואת האישור החיצוני שזכתה לו מן הסביבה המובעת במילים "כי אשרוני בנות".</w:t>
      </w:r>
      <w:r w:rsidRPr="00D8416B">
        <w:rPr>
          <w:vertAlign w:val="superscript"/>
          <w:rtl/>
        </w:rPr>
        <w:footnoteReference w:id="4"/>
      </w:r>
      <w:r w:rsidR="00D8416B">
        <w:rPr>
          <w:rFonts w:hint="cs"/>
          <w:rtl/>
        </w:rPr>
        <w:t xml:space="preserve"> </w:t>
      </w:r>
      <w:r>
        <w:rPr>
          <w:rFonts w:hint="cs"/>
          <w:rtl/>
        </w:rPr>
        <w:t>פעמים רבות תגובתה של החברה מהדהדת את יחסו של האדם כלפי עצמו; השינוי בתודעתה העצמית של לאה עשה פירות ביותר ממישור אחד.</w:t>
      </w:r>
    </w:p>
    <w:p w14:paraId="6C4550CE" w14:textId="77777777" w:rsidR="007604D3" w:rsidRDefault="007604D3" w:rsidP="007538A0">
      <w:pPr>
        <w:pStyle w:val="2"/>
        <w:rPr>
          <w:rtl/>
        </w:rPr>
      </w:pPr>
    </w:p>
    <w:p w14:paraId="3D5FFF55" w14:textId="30FCC604" w:rsidR="007538A0" w:rsidRDefault="007538A0" w:rsidP="007538A0">
      <w:pPr>
        <w:pStyle w:val="2"/>
        <w:rPr>
          <w:rtl/>
        </w:rPr>
      </w:pPr>
      <w:r>
        <w:rPr>
          <w:rFonts w:hint="cs"/>
          <w:rtl/>
        </w:rPr>
        <w:t>"</w:t>
      </w:r>
      <w:r w:rsidR="00332BBF">
        <w:rPr>
          <w:rFonts w:hint="cs"/>
          <w:rtl/>
        </w:rPr>
        <w:t>באשרי כי אשרוני בנות</w:t>
      </w:r>
      <w:r>
        <w:rPr>
          <w:rFonts w:hint="cs"/>
          <w:rtl/>
        </w:rPr>
        <w:t xml:space="preserve">" </w:t>
      </w:r>
      <w:r>
        <w:rPr>
          <w:rtl/>
        </w:rPr>
        <w:t>–</w:t>
      </w:r>
      <w:r>
        <w:rPr>
          <w:rFonts w:hint="cs"/>
          <w:rtl/>
        </w:rPr>
        <w:t xml:space="preserve"> מאפייני השבט העתידי</w:t>
      </w:r>
    </w:p>
    <w:p w14:paraId="050B1E17" w14:textId="4E5210EC" w:rsidR="00194ED7" w:rsidRDefault="00194ED7" w:rsidP="00194ED7">
      <w:pPr>
        <w:rPr>
          <w:rtl/>
        </w:rPr>
      </w:pPr>
      <w:r>
        <w:rPr>
          <w:rFonts w:hint="cs"/>
          <w:rtl/>
        </w:rPr>
        <w:t>במדרש בראשית רבה נדרשים דבריה של לאה עם הולדת אשר לעניין מאפיינים של שבט אשר בעתיד:</w:t>
      </w:r>
      <w:r w:rsidRPr="00D8416B">
        <w:rPr>
          <w:vertAlign w:val="superscript"/>
          <w:rtl/>
        </w:rPr>
        <w:footnoteReference w:id="5"/>
      </w:r>
    </w:p>
    <w:p w14:paraId="168E1247" w14:textId="77777777" w:rsidR="00194ED7" w:rsidRDefault="00194ED7" w:rsidP="00194ED7">
      <w:pPr>
        <w:ind w:left="720"/>
        <w:rPr>
          <w:rtl/>
        </w:rPr>
      </w:pPr>
      <w:r>
        <w:rPr>
          <w:rFonts w:hint="cs"/>
          <w:rtl/>
        </w:rPr>
        <w:t>"</w:t>
      </w:r>
      <w:r w:rsidRPr="00C646EA">
        <w:rPr>
          <w:rFonts w:hint="cs"/>
          <w:rtl/>
        </w:rPr>
        <w:t>ותאמר</w:t>
      </w:r>
      <w:r w:rsidRPr="00C646EA">
        <w:rPr>
          <w:rtl/>
        </w:rPr>
        <w:t xml:space="preserve"> </w:t>
      </w:r>
      <w:r w:rsidRPr="00C646EA">
        <w:rPr>
          <w:rFonts w:hint="cs"/>
          <w:rtl/>
        </w:rPr>
        <w:t>לאה</w:t>
      </w:r>
      <w:r w:rsidRPr="00C646EA">
        <w:rPr>
          <w:rtl/>
        </w:rPr>
        <w:t xml:space="preserve"> </w:t>
      </w:r>
      <w:r w:rsidRPr="00C646EA">
        <w:rPr>
          <w:rFonts w:hint="cs"/>
          <w:rtl/>
        </w:rPr>
        <w:t>באשרי</w:t>
      </w:r>
      <w:r>
        <w:rPr>
          <w:rFonts w:hint="cs"/>
          <w:rtl/>
        </w:rPr>
        <w:t>"</w:t>
      </w:r>
      <w:r w:rsidRPr="00C646EA">
        <w:rPr>
          <w:rtl/>
        </w:rPr>
        <w:t xml:space="preserve"> </w:t>
      </w:r>
      <w:r>
        <w:rPr>
          <w:rFonts w:hint="cs"/>
          <w:rtl/>
        </w:rPr>
        <w:t xml:space="preserve">(בראשית ל, יג) </w:t>
      </w:r>
      <w:r w:rsidRPr="00C646EA">
        <w:rPr>
          <w:rFonts w:hint="cs"/>
          <w:rtl/>
        </w:rPr>
        <w:t>וגו</w:t>
      </w:r>
      <w:r w:rsidRPr="00C646EA">
        <w:rPr>
          <w:rtl/>
        </w:rPr>
        <w:t>'</w:t>
      </w:r>
      <w:r>
        <w:rPr>
          <w:rFonts w:hint="cs"/>
          <w:rtl/>
        </w:rPr>
        <w:t>.</w:t>
      </w:r>
      <w:r w:rsidRPr="00C646EA">
        <w:rPr>
          <w:rtl/>
        </w:rPr>
        <w:t xml:space="preserve"> </w:t>
      </w:r>
    </w:p>
    <w:p w14:paraId="635FF0ED" w14:textId="77777777" w:rsidR="00194ED7" w:rsidRDefault="00194ED7" w:rsidP="00194ED7">
      <w:pPr>
        <w:ind w:left="720"/>
        <w:rPr>
          <w:rtl/>
        </w:rPr>
      </w:pPr>
      <w:r w:rsidRPr="00C646EA">
        <w:rPr>
          <w:rFonts w:hint="cs"/>
          <w:rtl/>
        </w:rPr>
        <w:t>אמר</w:t>
      </w:r>
      <w:r w:rsidRPr="00C646EA">
        <w:rPr>
          <w:rtl/>
        </w:rPr>
        <w:t xml:space="preserve"> </w:t>
      </w:r>
      <w:r w:rsidRPr="00C646EA">
        <w:rPr>
          <w:rFonts w:hint="cs"/>
          <w:rtl/>
        </w:rPr>
        <w:t>ר</w:t>
      </w:r>
      <w:r>
        <w:rPr>
          <w:rFonts w:hint="cs"/>
          <w:rtl/>
        </w:rPr>
        <w:t xml:space="preserve">בי </w:t>
      </w:r>
      <w:r w:rsidRPr="00C646EA">
        <w:rPr>
          <w:rFonts w:hint="cs"/>
          <w:rtl/>
        </w:rPr>
        <w:t>לוי</w:t>
      </w:r>
      <w:r>
        <w:rPr>
          <w:rFonts w:hint="cs"/>
          <w:rtl/>
        </w:rPr>
        <w:t>:</w:t>
      </w:r>
      <w:r w:rsidRPr="00C646EA">
        <w:rPr>
          <w:rtl/>
        </w:rPr>
        <w:t xml:space="preserve"> </w:t>
      </w:r>
    </w:p>
    <w:p w14:paraId="72AAAAB5" w14:textId="77777777" w:rsidR="00194ED7" w:rsidRDefault="00194ED7" w:rsidP="00194ED7">
      <w:pPr>
        <w:ind w:left="720"/>
        <w:rPr>
          <w:rtl/>
        </w:rPr>
      </w:pPr>
      <w:r w:rsidRPr="00C646EA">
        <w:rPr>
          <w:rFonts w:hint="cs"/>
          <w:rtl/>
        </w:rPr>
        <w:t>לא</w:t>
      </w:r>
      <w:r w:rsidRPr="00C646EA">
        <w:rPr>
          <w:rtl/>
        </w:rPr>
        <w:t xml:space="preserve"> </w:t>
      </w:r>
      <w:r w:rsidRPr="00C646EA">
        <w:rPr>
          <w:rFonts w:hint="cs"/>
          <w:rtl/>
        </w:rPr>
        <w:t>לן</w:t>
      </w:r>
      <w:r w:rsidRPr="00C646EA">
        <w:rPr>
          <w:rtl/>
        </w:rPr>
        <w:t xml:space="preserve"> </w:t>
      </w:r>
      <w:r w:rsidRPr="00C646EA">
        <w:rPr>
          <w:rFonts w:hint="cs"/>
          <w:rtl/>
        </w:rPr>
        <w:t>אשר</w:t>
      </w:r>
      <w:r w:rsidRPr="00C646EA">
        <w:rPr>
          <w:rtl/>
        </w:rPr>
        <w:t xml:space="preserve"> </w:t>
      </w:r>
      <w:r w:rsidRPr="00C646EA">
        <w:rPr>
          <w:rFonts w:hint="cs"/>
          <w:rtl/>
        </w:rPr>
        <w:t>באכסניה</w:t>
      </w:r>
      <w:r w:rsidRPr="00C646EA">
        <w:rPr>
          <w:rtl/>
        </w:rPr>
        <w:t xml:space="preserve"> </w:t>
      </w:r>
      <w:r w:rsidRPr="00C646EA">
        <w:rPr>
          <w:rFonts w:hint="cs"/>
          <w:rtl/>
        </w:rPr>
        <w:t>מימיו</w:t>
      </w:r>
      <w:r>
        <w:rPr>
          <w:rFonts w:hint="cs"/>
          <w:rtl/>
        </w:rPr>
        <w:t>.</w:t>
      </w:r>
      <w:r w:rsidRPr="00C646EA">
        <w:rPr>
          <w:rtl/>
        </w:rPr>
        <w:t xml:space="preserve"> </w:t>
      </w:r>
    </w:p>
    <w:p w14:paraId="1863D033" w14:textId="77777777" w:rsidR="00194ED7" w:rsidRDefault="00194ED7" w:rsidP="00194ED7">
      <w:pPr>
        <w:ind w:left="720"/>
        <w:rPr>
          <w:rtl/>
        </w:rPr>
      </w:pPr>
      <w:r w:rsidRPr="00C646EA">
        <w:rPr>
          <w:rFonts w:hint="cs"/>
          <w:rtl/>
        </w:rPr>
        <w:t>ירש</w:t>
      </w:r>
      <w:r w:rsidRPr="00C646EA">
        <w:rPr>
          <w:rtl/>
        </w:rPr>
        <w:t xml:space="preserve"> </w:t>
      </w:r>
      <w:r w:rsidRPr="00C646EA">
        <w:rPr>
          <w:rFonts w:hint="cs"/>
          <w:rtl/>
        </w:rPr>
        <w:t>אשר</w:t>
      </w:r>
      <w:r w:rsidRPr="00C646EA">
        <w:rPr>
          <w:rtl/>
        </w:rPr>
        <w:t xml:space="preserve"> </w:t>
      </w:r>
      <w:r w:rsidRPr="00C646EA">
        <w:rPr>
          <w:rFonts w:hint="cs"/>
          <w:rtl/>
        </w:rPr>
        <w:t>גגי</w:t>
      </w:r>
      <w:r w:rsidRPr="00C646EA">
        <w:rPr>
          <w:rtl/>
        </w:rPr>
        <w:t xml:space="preserve"> </w:t>
      </w:r>
      <w:r w:rsidRPr="00C646EA">
        <w:rPr>
          <w:rFonts w:hint="cs"/>
          <w:rtl/>
        </w:rPr>
        <w:t>פלטריות</w:t>
      </w:r>
      <w:r>
        <w:rPr>
          <w:rFonts w:hint="cs"/>
          <w:rtl/>
        </w:rPr>
        <w:t xml:space="preserve"> (=ארמונות גבוהים)</w:t>
      </w:r>
      <w:r w:rsidRPr="00C646EA">
        <w:rPr>
          <w:rtl/>
        </w:rPr>
        <w:t xml:space="preserve"> </w:t>
      </w:r>
      <w:r w:rsidRPr="00C646EA">
        <w:rPr>
          <w:rFonts w:hint="cs"/>
          <w:rtl/>
        </w:rPr>
        <w:t>מה</w:t>
      </w:r>
      <w:r w:rsidRPr="00C646EA">
        <w:rPr>
          <w:rtl/>
        </w:rPr>
        <w:t xml:space="preserve"> </w:t>
      </w:r>
      <w:r w:rsidRPr="00C646EA">
        <w:rPr>
          <w:rFonts w:hint="cs"/>
          <w:rtl/>
        </w:rPr>
        <w:t>שלא</w:t>
      </w:r>
      <w:r w:rsidRPr="00C646EA">
        <w:rPr>
          <w:rtl/>
        </w:rPr>
        <w:t xml:space="preserve"> </w:t>
      </w:r>
      <w:r w:rsidRPr="00C646EA">
        <w:rPr>
          <w:rFonts w:hint="cs"/>
          <w:rtl/>
        </w:rPr>
        <w:t>ירש</w:t>
      </w:r>
      <w:r w:rsidRPr="00C646EA">
        <w:rPr>
          <w:rtl/>
        </w:rPr>
        <w:t xml:space="preserve"> </w:t>
      </w:r>
      <w:r w:rsidRPr="00C646EA">
        <w:rPr>
          <w:rFonts w:hint="cs"/>
          <w:rtl/>
        </w:rPr>
        <w:t>יהודה</w:t>
      </w:r>
      <w:r w:rsidRPr="00C646EA">
        <w:rPr>
          <w:rtl/>
        </w:rPr>
        <w:t xml:space="preserve"> </w:t>
      </w:r>
      <w:r w:rsidRPr="00C646EA">
        <w:rPr>
          <w:rFonts w:hint="cs"/>
          <w:rtl/>
        </w:rPr>
        <w:t>ארצות</w:t>
      </w:r>
      <w:r>
        <w:rPr>
          <w:rFonts w:hint="cs"/>
          <w:rtl/>
        </w:rPr>
        <w:t>.</w:t>
      </w:r>
      <w:r w:rsidRPr="00C646EA">
        <w:rPr>
          <w:rtl/>
        </w:rPr>
        <w:t xml:space="preserve"> </w:t>
      </w:r>
    </w:p>
    <w:p w14:paraId="4837047A" w14:textId="77777777" w:rsidR="00194ED7" w:rsidRDefault="00194ED7" w:rsidP="00194ED7">
      <w:pPr>
        <w:ind w:left="720"/>
        <w:rPr>
          <w:rtl/>
        </w:rPr>
      </w:pPr>
      <w:r w:rsidRPr="00C646EA">
        <w:rPr>
          <w:rFonts w:hint="cs"/>
          <w:rtl/>
        </w:rPr>
        <w:t>הה</w:t>
      </w:r>
      <w:r w:rsidRPr="00C646EA">
        <w:rPr>
          <w:rtl/>
        </w:rPr>
        <w:t>"</w:t>
      </w:r>
      <w:r w:rsidRPr="00C646EA">
        <w:rPr>
          <w:rFonts w:hint="cs"/>
          <w:rtl/>
        </w:rPr>
        <w:t>ד</w:t>
      </w:r>
      <w:r>
        <w:rPr>
          <w:rFonts w:hint="cs"/>
          <w:rtl/>
        </w:rPr>
        <w:t xml:space="preserve"> (=שנאמר)</w:t>
      </w:r>
      <w:r w:rsidRPr="00C646EA">
        <w:rPr>
          <w:rtl/>
        </w:rPr>
        <w:t xml:space="preserve"> </w:t>
      </w:r>
      <w:r>
        <w:rPr>
          <w:rFonts w:hint="cs"/>
          <w:rtl/>
        </w:rPr>
        <w:t>"</w:t>
      </w:r>
      <w:r w:rsidRPr="00C646EA">
        <w:rPr>
          <w:rFonts w:hint="cs"/>
          <w:rtl/>
        </w:rPr>
        <w:t>ובני</w:t>
      </w:r>
      <w:r w:rsidRPr="00C646EA">
        <w:rPr>
          <w:rtl/>
        </w:rPr>
        <w:t xml:space="preserve"> </w:t>
      </w:r>
      <w:r w:rsidRPr="00C646EA">
        <w:rPr>
          <w:rFonts w:hint="cs"/>
          <w:rtl/>
        </w:rPr>
        <w:t>אשר</w:t>
      </w:r>
      <w:r w:rsidRPr="00C646EA">
        <w:rPr>
          <w:rtl/>
        </w:rPr>
        <w:t xml:space="preserve"> </w:t>
      </w:r>
      <w:r w:rsidRPr="00C646EA">
        <w:rPr>
          <w:rFonts w:hint="cs"/>
          <w:rtl/>
        </w:rPr>
        <w:t>ימנה</w:t>
      </w:r>
      <w:r w:rsidRPr="00C646EA">
        <w:rPr>
          <w:rtl/>
        </w:rPr>
        <w:t xml:space="preserve"> </w:t>
      </w:r>
      <w:r w:rsidRPr="00C646EA">
        <w:rPr>
          <w:rFonts w:hint="cs"/>
          <w:rtl/>
        </w:rPr>
        <w:t>וישוה</w:t>
      </w:r>
      <w:r w:rsidRPr="00C646EA">
        <w:rPr>
          <w:rtl/>
        </w:rPr>
        <w:t xml:space="preserve"> </w:t>
      </w:r>
      <w:r w:rsidRPr="00C646EA">
        <w:rPr>
          <w:rFonts w:hint="cs"/>
          <w:rtl/>
        </w:rPr>
        <w:t>וגו</w:t>
      </w:r>
      <w:r w:rsidRPr="00C646EA">
        <w:rPr>
          <w:rtl/>
        </w:rPr>
        <w:t xml:space="preserve">' </w:t>
      </w:r>
      <w:r w:rsidRPr="00C646EA">
        <w:rPr>
          <w:rFonts w:hint="cs"/>
          <w:rtl/>
        </w:rPr>
        <w:t>הוא</w:t>
      </w:r>
      <w:r w:rsidRPr="00C646EA">
        <w:rPr>
          <w:rtl/>
        </w:rPr>
        <w:t xml:space="preserve"> </w:t>
      </w:r>
      <w:r w:rsidRPr="00C646EA">
        <w:rPr>
          <w:rFonts w:hint="cs"/>
          <w:rtl/>
        </w:rPr>
        <w:t>אבי</w:t>
      </w:r>
      <w:r w:rsidRPr="00C646EA">
        <w:rPr>
          <w:rtl/>
        </w:rPr>
        <w:t xml:space="preserve"> </w:t>
      </w:r>
      <w:r w:rsidRPr="00C646EA">
        <w:rPr>
          <w:rFonts w:hint="cs"/>
          <w:rtl/>
        </w:rPr>
        <w:t>ברזית</w:t>
      </w:r>
      <w:r>
        <w:rPr>
          <w:rFonts w:hint="cs"/>
          <w:rtl/>
        </w:rPr>
        <w:t>"</w:t>
      </w:r>
      <w:r w:rsidRPr="00C646EA">
        <w:rPr>
          <w:rtl/>
        </w:rPr>
        <w:t xml:space="preserve"> (</w:t>
      </w:r>
      <w:r w:rsidRPr="00C646EA">
        <w:rPr>
          <w:rFonts w:hint="cs"/>
          <w:rtl/>
        </w:rPr>
        <w:t>דה</w:t>
      </w:r>
      <w:r w:rsidRPr="00C646EA">
        <w:rPr>
          <w:rtl/>
        </w:rPr>
        <w:t>"</w:t>
      </w:r>
      <w:r w:rsidRPr="00C646EA">
        <w:rPr>
          <w:rFonts w:hint="cs"/>
          <w:rtl/>
        </w:rPr>
        <w:t>א</w:t>
      </w:r>
      <w:r w:rsidRPr="00C646EA">
        <w:rPr>
          <w:rtl/>
        </w:rPr>
        <w:t xml:space="preserve"> </w:t>
      </w:r>
      <w:r w:rsidRPr="00C646EA">
        <w:rPr>
          <w:rFonts w:hint="cs"/>
          <w:rtl/>
        </w:rPr>
        <w:t>ז</w:t>
      </w:r>
      <w:r>
        <w:rPr>
          <w:rFonts w:hint="cs"/>
          <w:rtl/>
        </w:rPr>
        <w:t>,</w:t>
      </w:r>
      <w:r w:rsidRPr="00C646EA">
        <w:rPr>
          <w:rtl/>
        </w:rPr>
        <w:t xml:space="preserve"> </w:t>
      </w:r>
      <w:r w:rsidRPr="00C646EA">
        <w:rPr>
          <w:rFonts w:hint="cs"/>
          <w:rtl/>
        </w:rPr>
        <w:t>ל</w:t>
      </w:r>
      <w:r>
        <w:rPr>
          <w:rFonts w:hint="cs"/>
          <w:rtl/>
        </w:rPr>
        <w:t>-</w:t>
      </w:r>
      <w:r w:rsidRPr="00C646EA">
        <w:rPr>
          <w:rFonts w:hint="cs"/>
          <w:rtl/>
        </w:rPr>
        <w:t>לא</w:t>
      </w:r>
      <w:r w:rsidRPr="00C646EA">
        <w:rPr>
          <w:rtl/>
        </w:rPr>
        <w:t>)</w:t>
      </w:r>
      <w:r>
        <w:rPr>
          <w:rFonts w:hint="cs"/>
          <w:rtl/>
        </w:rPr>
        <w:t>.</w:t>
      </w:r>
    </w:p>
    <w:p w14:paraId="01B38EE5" w14:textId="77777777" w:rsidR="00194ED7" w:rsidRDefault="00194ED7" w:rsidP="00194ED7">
      <w:pPr>
        <w:ind w:left="720"/>
        <w:rPr>
          <w:rtl/>
        </w:rPr>
      </w:pPr>
      <w:r w:rsidRPr="00C646EA">
        <w:rPr>
          <w:rFonts w:hint="cs"/>
          <w:rtl/>
        </w:rPr>
        <w:t>ר</w:t>
      </w:r>
      <w:r>
        <w:rPr>
          <w:rFonts w:hint="cs"/>
          <w:rtl/>
        </w:rPr>
        <w:t>בי</w:t>
      </w:r>
      <w:r w:rsidRPr="00C646EA">
        <w:rPr>
          <w:rtl/>
        </w:rPr>
        <w:t xml:space="preserve"> </w:t>
      </w:r>
      <w:r w:rsidRPr="00C646EA">
        <w:rPr>
          <w:rFonts w:hint="cs"/>
          <w:rtl/>
        </w:rPr>
        <w:t>לוי</w:t>
      </w:r>
      <w:r w:rsidRPr="00C646EA">
        <w:rPr>
          <w:rtl/>
        </w:rPr>
        <w:t xml:space="preserve"> </w:t>
      </w:r>
      <w:r w:rsidRPr="00C646EA">
        <w:rPr>
          <w:rFonts w:hint="cs"/>
          <w:rtl/>
        </w:rPr>
        <w:t>ור</w:t>
      </w:r>
      <w:r>
        <w:rPr>
          <w:rFonts w:hint="cs"/>
          <w:rtl/>
        </w:rPr>
        <w:t>בי</w:t>
      </w:r>
      <w:r w:rsidRPr="00C646EA">
        <w:rPr>
          <w:rtl/>
        </w:rPr>
        <w:t xml:space="preserve"> </w:t>
      </w:r>
      <w:r w:rsidRPr="00C646EA">
        <w:rPr>
          <w:rFonts w:hint="cs"/>
          <w:rtl/>
        </w:rPr>
        <w:t>סימון</w:t>
      </w:r>
      <w:r>
        <w:rPr>
          <w:rFonts w:hint="cs"/>
          <w:rtl/>
        </w:rPr>
        <w:t>.</w:t>
      </w:r>
      <w:r w:rsidRPr="00C646EA">
        <w:rPr>
          <w:rtl/>
        </w:rPr>
        <w:t xml:space="preserve"> </w:t>
      </w:r>
    </w:p>
    <w:p w14:paraId="607DA11C" w14:textId="77777777" w:rsidR="00194ED7" w:rsidRDefault="00194ED7" w:rsidP="00194ED7">
      <w:pPr>
        <w:ind w:left="720"/>
        <w:rPr>
          <w:rtl/>
        </w:rPr>
      </w:pPr>
      <w:r w:rsidRPr="00C646EA">
        <w:rPr>
          <w:rFonts w:hint="cs"/>
          <w:rtl/>
        </w:rPr>
        <w:t>ר</w:t>
      </w:r>
      <w:r>
        <w:rPr>
          <w:rFonts w:hint="cs"/>
          <w:rtl/>
        </w:rPr>
        <w:t>בי</w:t>
      </w:r>
      <w:r w:rsidRPr="00C646EA">
        <w:rPr>
          <w:rtl/>
        </w:rPr>
        <w:t xml:space="preserve"> </w:t>
      </w:r>
      <w:r w:rsidRPr="00C646EA">
        <w:rPr>
          <w:rFonts w:hint="cs"/>
          <w:rtl/>
        </w:rPr>
        <w:t>לוי</w:t>
      </w:r>
      <w:r w:rsidRPr="00C646EA">
        <w:rPr>
          <w:rtl/>
        </w:rPr>
        <w:t xml:space="preserve"> </w:t>
      </w:r>
      <w:r w:rsidRPr="00C646EA">
        <w:rPr>
          <w:rFonts w:hint="cs"/>
          <w:rtl/>
        </w:rPr>
        <w:t>אמר</w:t>
      </w:r>
      <w:r>
        <w:rPr>
          <w:rFonts w:hint="cs"/>
          <w:rtl/>
        </w:rPr>
        <w:t>:</w:t>
      </w:r>
      <w:r w:rsidRPr="00C646EA">
        <w:rPr>
          <w:rtl/>
        </w:rPr>
        <w:t xml:space="preserve"> </w:t>
      </w:r>
      <w:r w:rsidRPr="00C646EA">
        <w:rPr>
          <w:rFonts w:hint="cs"/>
          <w:rtl/>
        </w:rPr>
        <w:t>שהיו</w:t>
      </w:r>
      <w:r w:rsidRPr="00C646EA">
        <w:rPr>
          <w:rtl/>
        </w:rPr>
        <w:t xml:space="preserve"> </w:t>
      </w:r>
      <w:r w:rsidRPr="00C646EA">
        <w:rPr>
          <w:rFonts w:hint="cs"/>
          <w:rtl/>
        </w:rPr>
        <w:t>בנותיהן</w:t>
      </w:r>
      <w:r w:rsidRPr="00C646EA">
        <w:rPr>
          <w:rtl/>
        </w:rPr>
        <w:t xml:space="preserve"> </w:t>
      </w:r>
      <w:r w:rsidRPr="00C646EA">
        <w:rPr>
          <w:rFonts w:hint="cs"/>
          <w:rtl/>
        </w:rPr>
        <w:t>נאות</w:t>
      </w:r>
      <w:r w:rsidRPr="00C646EA">
        <w:rPr>
          <w:rtl/>
        </w:rPr>
        <w:t xml:space="preserve"> </w:t>
      </w:r>
      <w:r w:rsidRPr="00C646EA">
        <w:rPr>
          <w:rFonts w:hint="cs"/>
          <w:rtl/>
        </w:rPr>
        <w:t>והיו</w:t>
      </w:r>
      <w:r w:rsidRPr="00C646EA">
        <w:rPr>
          <w:rtl/>
        </w:rPr>
        <w:t xml:space="preserve"> </w:t>
      </w:r>
      <w:r w:rsidRPr="00C646EA">
        <w:rPr>
          <w:rFonts w:hint="cs"/>
          <w:rtl/>
        </w:rPr>
        <w:t>נשואות</w:t>
      </w:r>
      <w:r w:rsidRPr="00C646EA">
        <w:rPr>
          <w:rtl/>
        </w:rPr>
        <w:t xml:space="preserve"> </w:t>
      </w:r>
      <w:r w:rsidRPr="00C646EA">
        <w:rPr>
          <w:rFonts w:hint="cs"/>
          <w:rtl/>
        </w:rPr>
        <w:t>לכהנים</w:t>
      </w:r>
      <w:r w:rsidRPr="00C646EA">
        <w:rPr>
          <w:rtl/>
        </w:rPr>
        <w:t xml:space="preserve"> </w:t>
      </w:r>
      <w:r w:rsidRPr="00C646EA">
        <w:rPr>
          <w:rFonts w:hint="cs"/>
          <w:rtl/>
        </w:rPr>
        <w:t>שנמשחו</w:t>
      </w:r>
      <w:r w:rsidRPr="00C646EA">
        <w:rPr>
          <w:rtl/>
        </w:rPr>
        <w:t xml:space="preserve"> </w:t>
      </w:r>
      <w:r w:rsidRPr="00C646EA">
        <w:rPr>
          <w:rFonts w:hint="cs"/>
          <w:rtl/>
        </w:rPr>
        <w:t>בשמן</w:t>
      </w:r>
      <w:r w:rsidRPr="00C646EA">
        <w:rPr>
          <w:rtl/>
        </w:rPr>
        <w:t xml:space="preserve"> </w:t>
      </w:r>
      <w:r w:rsidRPr="00C646EA">
        <w:rPr>
          <w:rFonts w:hint="cs"/>
          <w:rtl/>
        </w:rPr>
        <w:t>זית</w:t>
      </w:r>
      <w:r>
        <w:rPr>
          <w:rFonts w:hint="cs"/>
          <w:rtl/>
        </w:rPr>
        <w:t>.</w:t>
      </w:r>
      <w:r w:rsidRPr="00C646EA">
        <w:rPr>
          <w:rtl/>
        </w:rPr>
        <w:t xml:space="preserve"> </w:t>
      </w:r>
    </w:p>
    <w:p w14:paraId="4E9A98AC" w14:textId="77777777" w:rsidR="00194ED7" w:rsidRDefault="00194ED7" w:rsidP="00194ED7">
      <w:pPr>
        <w:ind w:left="720"/>
        <w:rPr>
          <w:rtl/>
        </w:rPr>
      </w:pPr>
      <w:r w:rsidRPr="00C646EA">
        <w:rPr>
          <w:rFonts w:hint="cs"/>
          <w:rtl/>
        </w:rPr>
        <w:t>ר</w:t>
      </w:r>
      <w:r>
        <w:rPr>
          <w:rFonts w:hint="cs"/>
          <w:rtl/>
        </w:rPr>
        <w:t>בי</w:t>
      </w:r>
      <w:r w:rsidRPr="00C646EA">
        <w:rPr>
          <w:rtl/>
        </w:rPr>
        <w:t xml:space="preserve"> </w:t>
      </w:r>
      <w:r w:rsidRPr="00C646EA">
        <w:rPr>
          <w:rFonts w:hint="cs"/>
          <w:rtl/>
        </w:rPr>
        <w:t>סימון</w:t>
      </w:r>
      <w:r w:rsidRPr="00C646EA">
        <w:rPr>
          <w:rtl/>
        </w:rPr>
        <w:t xml:space="preserve"> </w:t>
      </w:r>
      <w:r w:rsidRPr="00C646EA">
        <w:rPr>
          <w:rFonts w:hint="cs"/>
          <w:rtl/>
        </w:rPr>
        <w:t>אמר</w:t>
      </w:r>
      <w:r>
        <w:rPr>
          <w:rFonts w:hint="cs"/>
          <w:rtl/>
        </w:rPr>
        <w:t>:</w:t>
      </w:r>
      <w:r w:rsidRPr="00C646EA">
        <w:rPr>
          <w:rtl/>
        </w:rPr>
        <w:t xml:space="preserve"> </w:t>
      </w:r>
      <w:r w:rsidRPr="00C646EA">
        <w:rPr>
          <w:rFonts w:hint="cs"/>
          <w:rtl/>
        </w:rPr>
        <w:t>שהיו</w:t>
      </w:r>
      <w:r w:rsidRPr="00C646EA">
        <w:rPr>
          <w:rtl/>
        </w:rPr>
        <w:t xml:space="preserve"> </w:t>
      </w:r>
      <w:r w:rsidRPr="00C646EA">
        <w:rPr>
          <w:rFonts w:hint="cs"/>
          <w:rtl/>
        </w:rPr>
        <w:t>בנותיהן</w:t>
      </w:r>
      <w:r w:rsidRPr="00C646EA">
        <w:rPr>
          <w:rtl/>
        </w:rPr>
        <w:t xml:space="preserve"> </w:t>
      </w:r>
      <w:r w:rsidRPr="00C646EA">
        <w:rPr>
          <w:rFonts w:hint="cs"/>
          <w:rtl/>
        </w:rPr>
        <w:t>נאות</w:t>
      </w:r>
      <w:r w:rsidRPr="00C646EA">
        <w:rPr>
          <w:rtl/>
        </w:rPr>
        <w:t xml:space="preserve"> </w:t>
      </w:r>
      <w:r w:rsidRPr="00C646EA">
        <w:rPr>
          <w:rFonts w:hint="cs"/>
          <w:rtl/>
        </w:rPr>
        <w:t>והיו</w:t>
      </w:r>
      <w:r w:rsidRPr="00C646EA">
        <w:rPr>
          <w:rtl/>
        </w:rPr>
        <w:t xml:space="preserve"> </w:t>
      </w:r>
      <w:r w:rsidRPr="00C646EA">
        <w:rPr>
          <w:rFonts w:hint="cs"/>
          <w:rtl/>
        </w:rPr>
        <w:t>נשואות</w:t>
      </w:r>
      <w:r w:rsidRPr="00C646EA">
        <w:rPr>
          <w:rtl/>
        </w:rPr>
        <w:t xml:space="preserve"> </w:t>
      </w:r>
      <w:r w:rsidRPr="00C646EA">
        <w:rPr>
          <w:rFonts w:hint="cs"/>
          <w:rtl/>
        </w:rPr>
        <w:t>למלכים</w:t>
      </w:r>
      <w:r w:rsidRPr="00C646EA">
        <w:rPr>
          <w:rtl/>
        </w:rPr>
        <w:t xml:space="preserve"> </w:t>
      </w:r>
      <w:r w:rsidRPr="00C646EA">
        <w:rPr>
          <w:rFonts w:hint="cs"/>
          <w:rtl/>
        </w:rPr>
        <w:t>שנמשחו</w:t>
      </w:r>
      <w:r w:rsidRPr="00C646EA">
        <w:rPr>
          <w:rtl/>
        </w:rPr>
        <w:t xml:space="preserve"> </w:t>
      </w:r>
      <w:r w:rsidRPr="00C646EA">
        <w:rPr>
          <w:rFonts w:hint="cs"/>
          <w:rtl/>
        </w:rPr>
        <w:t>בשמן</w:t>
      </w:r>
      <w:r w:rsidRPr="00C646EA">
        <w:rPr>
          <w:rtl/>
        </w:rPr>
        <w:t xml:space="preserve"> </w:t>
      </w:r>
      <w:r w:rsidRPr="00C646EA">
        <w:rPr>
          <w:rFonts w:hint="cs"/>
          <w:rtl/>
        </w:rPr>
        <w:t>זית</w:t>
      </w:r>
    </w:p>
    <w:p w14:paraId="1BDFE5BD" w14:textId="77777777" w:rsidR="00194ED7" w:rsidRPr="009930E8" w:rsidRDefault="00194ED7" w:rsidP="00194ED7">
      <w:pPr>
        <w:rPr>
          <w:rtl/>
        </w:rPr>
      </w:pPr>
      <w:r w:rsidRPr="00194ED7">
        <w:rPr>
          <w:sz w:val="20"/>
          <w:szCs w:val="20"/>
          <w:rtl/>
        </w:rPr>
        <w:tab/>
      </w:r>
      <w:r w:rsidRPr="00194ED7">
        <w:rPr>
          <w:rFonts w:hint="cs"/>
          <w:sz w:val="20"/>
          <w:szCs w:val="20"/>
          <w:rtl/>
        </w:rPr>
        <w:t>(ב"ר עא, יג אלבק עמ' 835</w:t>
      </w:r>
      <w:r w:rsidRPr="00194ED7">
        <w:rPr>
          <w:sz w:val="20"/>
          <w:szCs w:val="20"/>
          <w:rtl/>
        </w:rPr>
        <w:t>)</w:t>
      </w:r>
      <w:r>
        <w:rPr>
          <w:rFonts w:hint="cs"/>
          <w:rtl/>
        </w:rPr>
        <w:t>.</w:t>
      </w:r>
    </w:p>
    <w:p w14:paraId="1B73B779" w14:textId="77777777" w:rsidR="00194ED7" w:rsidRDefault="00194ED7" w:rsidP="00194ED7">
      <w:pPr>
        <w:rPr>
          <w:rtl/>
        </w:rPr>
      </w:pPr>
      <w:r>
        <w:rPr>
          <w:rFonts w:hint="cs"/>
          <w:rtl/>
        </w:rPr>
        <w:t xml:space="preserve">רבי שמואל יפה אשכנזי, בעל פירוש "יפה תואר" על מדרש בראשית רבה, מחלק את הדרשה לשני חלקים ומבאר את חלקה הראשון. זה לשונו: </w:t>
      </w:r>
    </w:p>
    <w:p w14:paraId="41526184" w14:textId="77777777" w:rsidR="00194ED7" w:rsidRDefault="00194ED7" w:rsidP="00194ED7">
      <w:pPr>
        <w:ind w:left="720"/>
        <w:rPr>
          <w:rtl/>
        </w:rPr>
      </w:pPr>
      <w:r>
        <w:rPr>
          <w:rFonts w:hint="cs"/>
          <w:rtl/>
        </w:rPr>
        <w:t xml:space="preserve">א. </w:t>
      </w:r>
      <w:r>
        <w:rPr>
          <w:rtl/>
        </w:rPr>
        <w:tab/>
      </w:r>
      <w:r>
        <w:rPr>
          <w:rFonts w:hint="cs"/>
          <w:rtl/>
        </w:rPr>
        <w:t xml:space="preserve">לא לן אשר באכסניא מימיו. כי ישב תמיד בביתו ולא היה נודד ממקום למקום למקום לסחורה. ואין לזה רמז במקרא אך גמרא גמירי ליה. </w:t>
      </w:r>
    </w:p>
    <w:p w14:paraId="1073E683" w14:textId="77777777" w:rsidR="00194ED7" w:rsidRDefault="00194ED7" w:rsidP="00194ED7">
      <w:pPr>
        <w:ind w:left="720"/>
        <w:rPr>
          <w:rtl/>
        </w:rPr>
      </w:pPr>
      <w:r>
        <w:rPr>
          <w:rFonts w:hint="cs"/>
          <w:rtl/>
        </w:rPr>
        <w:lastRenderedPageBreak/>
        <w:t xml:space="preserve">ב. </w:t>
      </w:r>
      <w:r>
        <w:rPr>
          <w:rtl/>
        </w:rPr>
        <w:tab/>
      </w:r>
      <w:r>
        <w:rPr>
          <w:rFonts w:hint="cs"/>
          <w:rtl/>
        </w:rPr>
        <w:t xml:space="preserve">ואולי בשביל שאמר אשרי מי שזכה לכך יליף בזה מן אשרי יושבי ביתך. וכן מ"ש פלטריות לא נמצא לזה רמז במקרא. </w:t>
      </w:r>
    </w:p>
    <w:p w14:paraId="495EF619" w14:textId="77777777" w:rsidR="00194ED7" w:rsidRDefault="00194ED7" w:rsidP="00194ED7">
      <w:pPr>
        <w:ind w:left="720"/>
        <w:rPr>
          <w:rtl/>
        </w:rPr>
      </w:pPr>
      <w:r>
        <w:rPr>
          <w:rFonts w:hint="cs"/>
          <w:rtl/>
        </w:rPr>
        <w:t xml:space="preserve">ג. </w:t>
      </w:r>
      <w:r>
        <w:rPr>
          <w:rtl/>
        </w:rPr>
        <w:tab/>
      </w:r>
      <w:r>
        <w:rPr>
          <w:rFonts w:hint="cs"/>
          <w:rtl/>
        </w:rPr>
        <w:t>ויש לומר עוד כי דרש "אשרוני בנות" מלשון "חשבון ובנותיה",</w:t>
      </w:r>
      <w:r w:rsidRPr="002233C9">
        <w:rPr>
          <w:vertAlign w:val="superscript"/>
          <w:rtl/>
        </w:rPr>
        <w:footnoteReference w:id="6"/>
      </w:r>
      <w:r>
        <w:rPr>
          <w:rFonts w:hint="cs"/>
          <w:rtl/>
        </w:rPr>
        <w:t xml:space="preserve"> ופי' (=ופירוש): כי מאושר יהיה בעיירות אשר יהיו לו וישכון לבטח בקרבם, ולא ינודד ממקום למקום. </w:t>
      </w:r>
    </w:p>
    <w:p w14:paraId="5B13F3FF" w14:textId="77777777" w:rsidR="00194ED7" w:rsidRDefault="00194ED7" w:rsidP="00194ED7">
      <w:pPr>
        <w:ind w:left="720"/>
        <w:rPr>
          <w:rtl/>
        </w:rPr>
      </w:pPr>
      <w:r>
        <w:rPr>
          <w:rFonts w:hint="cs"/>
          <w:rtl/>
        </w:rPr>
        <w:t xml:space="preserve">וז"ש (=זה שאמר) ירש גגי פלטריות, כי בנותיו ועיירותיו תהיינה יפות ונשגבות מאד. </w:t>
      </w:r>
    </w:p>
    <w:p w14:paraId="27847274" w14:textId="77777777" w:rsidR="00194ED7" w:rsidRDefault="00194ED7" w:rsidP="00194ED7">
      <w:pPr>
        <w:ind w:left="720"/>
        <w:rPr>
          <w:rtl/>
        </w:rPr>
      </w:pPr>
      <w:r>
        <w:rPr>
          <w:rFonts w:hint="cs"/>
          <w:rtl/>
        </w:rPr>
        <w:t xml:space="preserve">ד. </w:t>
      </w:r>
      <w:r>
        <w:rPr>
          <w:rtl/>
        </w:rPr>
        <w:tab/>
      </w:r>
      <w:r>
        <w:rPr>
          <w:rFonts w:hint="cs"/>
          <w:rtl/>
        </w:rPr>
        <w:t xml:space="preserve">ומ"ש אח"ז (=ומה שאמר אחרי זה) "הה"ד ובני אשר ימנה" וכו' - זה הוא פירוש אחר. </w:t>
      </w:r>
    </w:p>
    <w:p w14:paraId="1F278670" w14:textId="77777777" w:rsidR="00194ED7" w:rsidRDefault="00194ED7" w:rsidP="00194ED7">
      <w:pPr>
        <w:ind w:left="720"/>
        <w:rPr>
          <w:rtl/>
        </w:rPr>
      </w:pPr>
      <w:r>
        <w:rPr>
          <w:rFonts w:hint="cs"/>
          <w:rtl/>
        </w:rPr>
        <w:t xml:space="preserve">"כי אשרוני בנות" - שיהיה מאושר בבנות ולא קאי על דברי רבי לוי. </w:t>
      </w:r>
    </w:p>
    <w:p w14:paraId="4A5D364D" w14:textId="41BD27C4" w:rsidR="00194ED7" w:rsidRDefault="00194ED7" w:rsidP="00194ED7">
      <w:pPr>
        <w:rPr>
          <w:rtl/>
        </w:rPr>
      </w:pPr>
      <w:r>
        <w:rPr>
          <w:rFonts w:hint="cs"/>
          <w:rtl/>
        </w:rPr>
        <w:t>על פי דבריו בחלק ד' של דבריו, חלקו הראשון של הדרשה הוא מאמרו של רבי לוי, המסתיים במילים "שלא ירש יהודה ארצות". החלק השני פותח בפסוק מספר דברי הימים, הנדרש על ידי רבי לוי ורבי סימון.</w:t>
      </w:r>
      <w:r w:rsidRPr="002233C9">
        <w:rPr>
          <w:vertAlign w:val="superscript"/>
          <w:rtl/>
        </w:rPr>
        <w:footnoteReference w:id="7"/>
      </w:r>
      <w:r w:rsidRPr="00892E4E">
        <w:rPr>
          <w:rtl/>
        </w:rPr>
        <w:t xml:space="preserve"> </w:t>
      </w:r>
      <w:r>
        <w:rPr>
          <w:rFonts w:hint="cs"/>
          <w:rtl/>
        </w:rPr>
        <w:t>חלוקה זו לכאורה תמוהה, לאור העובדה שבדרך כלל פסוקים מובאים בסוף מאמר כהוכחה אליו, ומכיוון שלשון "הדא הוא דכתיב" בדרך כלל מתייחס לפסוק המובא כראיה או ביסוס למה שלפניו.</w:t>
      </w:r>
      <w:r w:rsidRPr="002233C9">
        <w:rPr>
          <w:vertAlign w:val="superscript"/>
          <w:rtl/>
        </w:rPr>
        <w:footnoteReference w:id="8"/>
      </w:r>
      <w:r>
        <w:rPr>
          <w:rFonts w:hint="cs"/>
          <w:rtl/>
        </w:rPr>
        <w:t xml:space="preserve"> נראה להסביר חלוקה זו בעובדה שקשה להצביע על קשר בין הפסוק מדברי הימים: "</w:t>
      </w:r>
      <w:r w:rsidRPr="00892E4E">
        <w:rPr>
          <w:rFonts w:hint="cs"/>
          <w:rtl/>
        </w:rPr>
        <w:t>בְּנֵי</w:t>
      </w:r>
      <w:r w:rsidRPr="00892E4E">
        <w:rPr>
          <w:rtl/>
        </w:rPr>
        <w:t xml:space="preserve"> </w:t>
      </w:r>
      <w:r w:rsidRPr="00892E4E">
        <w:rPr>
          <w:rFonts w:hint="cs"/>
          <w:rtl/>
        </w:rPr>
        <w:t>אָשֵׁר</w:t>
      </w:r>
      <w:r w:rsidRPr="00892E4E">
        <w:rPr>
          <w:rtl/>
        </w:rPr>
        <w:t xml:space="preserve"> </w:t>
      </w:r>
      <w:r w:rsidRPr="00892E4E">
        <w:rPr>
          <w:rFonts w:hint="cs"/>
          <w:rtl/>
        </w:rPr>
        <w:t>יִמְנָה</w:t>
      </w:r>
      <w:r w:rsidRPr="00892E4E">
        <w:rPr>
          <w:rtl/>
        </w:rPr>
        <w:t xml:space="preserve"> </w:t>
      </w:r>
      <w:r w:rsidRPr="00892E4E">
        <w:rPr>
          <w:rFonts w:hint="cs"/>
          <w:rtl/>
        </w:rPr>
        <w:t>וְיִשְׁוָה</w:t>
      </w:r>
      <w:r w:rsidRPr="00892E4E">
        <w:rPr>
          <w:rtl/>
        </w:rPr>
        <w:t xml:space="preserve"> </w:t>
      </w:r>
      <w:r w:rsidRPr="00892E4E">
        <w:rPr>
          <w:rFonts w:hint="cs"/>
          <w:rtl/>
        </w:rPr>
        <w:t>וְיִשְׁוִי</w:t>
      </w:r>
      <w:r w:rsidRPr="00892E4E">
        <w:rPr>
          <w:rtl/>
        </w:rPr>
        <w:t xml:space="preserve"> </w:t>
      </w:r>
      <w:r w:rsidRPr="00892E4E">
        <w:rPr>
          <w:rFonts w:hint="cs"/>
          <w:rtl/>
        </w:rPr>
        <w:t>וּבְרִיעָה</w:t>
      </w:r>
      <w:r w:rsidRPr="00892E4E">
        <w:rPr>
          <w:rtl/>
        </w:rPr>
        <w:t xml:space="preserve"> </w:t>
      </w:r>
      <w:r w:rsidRPr="00892E4E">
        <w:rPr>
          <w:rFonts w:hint="cs"/>
          <w:rtl/>
        </w:rPr>
        <w:t>וְשֶׂרַח</w:t>
      </w:r>
      <w:r w:rsidRPr="00892E4E">
        <w:rPr>
          <w:rtl/>
        </w:rPr>
        <w:t xml:space="preserve"> </w:t>
      </w:r>
      <w:r w:rsidRPr="00892E4E">
        <w:rPr>
          <w:rFonts w:hint="cs"/>
          <w:rtl/>
        </w:rPr>
        <w:t>אֲחוֹתָם</w:t>
      </w:r>
      <w:r w:rsidRPr="00892E4E">
        <w:rPr>
          <w:rtl/>
        </w:rPr>
        <w:t>:</w:t>
      </w:r>
      <w:r>
        <w:rPr>
          <w:rFonts w:hint="cs"/>
          <w:rtl/>
        </w:rPr>
        <w:t xml:space="preserve"> </w:t>
      </w:r>
      <w:r w:rsidRPr="00892E4E">
        <w:rPr>
          <w:rFonts w:hint="cs"/>
          <w:rtl/>
        </w:rPr>
        <w:t>וּבְנֵי</w:t>
      </w:r>
      <w:r w:rsidRPr="00892E4E">
        <w:rPr>
          <w:rtl/>
        </w:rPr>
        <w:t xml:space="preserve"> </w:t>
      </w:r>
      <w:r w:rsidRPr="00892E4E">
        <w:rPr>
          <w:rFonts w:hint="cs"/>
          <w:rtl/>
        </w:rPr>
        <w:t>בְרִיעָה</w:t>
      </w:r>
      <w:r w:rsidRPr="00892E4E">
        <w:rPr>
          <w:rtl/>
        </w:rPr>
        <w:t xml:space="preserve"> </w:t>
      </w:r>
      <w:r w:rsidRPr="00892E4E">
        <w:rPr>
          <w:rFonts w:hint="cs"/>
          <w:rtl/>
        </w:rPr>
        <w:t>חֶבֶר</w:t>
      </w:r>
      <w:r w:rsidRPr="00892E4E">
        <w:rPr>
          <w:rtl/>
        </w:rPr>
        <w:t xml:space="preserve"> </w:t>
      </w:r>
      <w:r w:rsidRPr="00892E4E">
        <w:rPr>
          <w:rFonts w:hint="cs"/>
          <w:rtl/>
        </w:rPr>
        <w:t>וּמַלְכִּיאֵל</w:t>
      </w:r>
      <w:r w:rsidRPr="00892E4E">
        <w:rPr>
          <w:rtl/>
        </w:rPr>
        <w:t xml:space="preserve"> </w:t>
      </w:r>
      <w:r w:rsidRPr="00892E4E">
        <w:rPr>
          <w:rFonts w:hint="cs"/>
          <w:rtl/>
        </w:rPr>
        <w:t>הוּא</w:t>
      </w:r>
      <w:r w:rsidRPr="00892E4E">
        <w:rPr>
          <w:rtl/>
        </w:rPr>
        <w:t xml:space="preserve"> </w:t>
      </w:r>
      <w:r w:rsidRPr="00892E4E">
        <w:rPr>
          <w:rFonts w:hint="cs"/>
          <w:rtl/>
        </w:rPr>
        <w:t>אֲבִי</w:t>
      </w:r>
      <w:r w:rsidRPr="00892E4E">
        <w:rPr>
          <w:rtl/>
        </w:rPr>
        <w:t xml:space="preserve"> </w:t>
      </w:r>
      <w:r w:rsidRPr="00892E4E">
        <w:rPr>
          <w:rFonts w:hint="cs"/>
          <w:rtl/>
        </w:rPr>
        <w:t>ברזות</w:t>
      </w:r>
      <w:r w:rsidRPr="00892E4E">
        <w:rPr>
          <w:rtl/>
        </w:rPr>
        <w:t xml:space="preserve"> </w:t>
      </w:r>
      <w:r w:rsidRPr="00892E4E">
        <w:rPr>
          <w:rFonts w:hint="cs"/>
          <w:rtl/>
        </w:rPr>
        <w:t>בִרְזָיִ</w:t>
      </w:r>
      <w:r>
        <w:rPr>
          <w:rFonts w:hint="cs"/>
          <w:rtl/>
        </w:rPr>
        <w:t xml:space="preserve">ת" </w:t>
      </w:r>
      <w:r w:rsidRPr="002233C9">
        <w:rPr>
          <w:rFonts w:hint="cs"/>
          <w:sz w:val="20"/>
          <w:szCs w:val="20"/>
          <w:rtl/>
        </w:rPr>
        <w:t>(דה"י א ז</w:t>
      </w:r>
      <w:r w:rsidRPr="002233C9">
        <w:rPr>
          <w:sz w:val="20"/>
          <w:szCs w:val="20"/>
          <w:rtl/>
        </w:rPr>
        <w:t>,</w:t>
      </w:r>
      <w:r w:rsidRPr="002233C9">
        <w:rPr>
          <w:rFonts w:hint="cs"/>
          <w:sz w:val="20"/>
          <w:szCs w:val="20"/>
          <w:rtl/>
        </w:rPr>
        <w:t xml:space="preserve"> ל</w:t>
      </w:r>
      <w:r w:rsidRPr="002233C9">
        <w:rPr>
          <w:sz w:val="20"/>
          <w:szCs w:val="20"/>
          <w:rtl/>
        </w:rPr>
        <w:t>-</w:t>
      </w:r>
      <w:r w:rsidRPr="002233C9">
        <w:rPr>
          <w:rFonts w:hint="cs"/>
          <w:sz w:val="20"/>
          <w:szCs w:val="20"/>
          <w:rtl/>
        </w:rPr>
        <w:t>לב)</w:t>
      </w:r>
      <w:r>
        <w:rPr>
          <w:rFonts w:hint="cs"/>
          <w:rtl/>
        </w:rPr>
        <w:t>, לתוכנה של הדרשה בחלק</w:t>
      </w:r>
      <w:r w:rsidR="005F22BC">
        <w:rPr>
          <w:rFonts w:hint="cs"/>
          <w:rtl/>
        </w:rPr>
        <w:t xml:space="preserve"> </w:t>
      </w:r>
      <w:r>
        <w:rPr>
          <w:rFonts w:hint="cs"/>
          <w:rtl/>
        </w:rPr>
        <w:t>הראשון.</w:t>
      </w:r>
      <w:r w:rsidRPr="002233C9">
        <w:rPr>
          <w:vertAlign w:val="superscript"/>
          <w:rtl/>
        </w:rPr>
        <w:footnoteReference w:id="9"/>
      </w:r>
      <w:r>
        <w:rPr>
          <w:rFonts w:hint="cs"/>
          <w:rtl/>
        </w:rPr>
        <w:t xml:space="preserve"> לעומת זאת, דבריהם של רבי לוי ורבי סימון בחלקו השני של הדרשה נסובות על המילה "זית" המקופל בשם נכדו של אשר "ברזית" (לפי נוסח הקרי) בפסוק: </w:t>
      </w:r>
    </w:p>
    <w:p w14:paraId="74F909FA" w14:textId="77777777" w:rsidR="00194ED7" w:rsidRDefault="00194ED7" w:rsidP="00194ED7">
      <w:pPr>
        <w:ind w:left="720"/>
        <w:rPr>
          <w:rtl/>
        </w:rPr>
      </w:pPr>
      <w:r w:rsidRPr="00C646EA">
        <w:rPr>
          <w:rFonts w:hint="cs"/>
          <w:rtl/>
        </w:rPr>
        <w:t>ר</w:t>
      </w:r>
      <w:r>
        <w:rPr>
          <w:rFonts w:hint="cs"/>
          <w:rtl/>
        </w:rPr>
        <w:t>בי</w:t>
      </w:r>
      <w:r w:rsidRPr="00C646EA">
        <w:rPr>
          <w:rtl/>
        </w:rPr>
        <w:t xml:space="preserve"> </w:t>
      </w:r>
      <w:r w:rsidRPr="00C646EA">
        <w:rPr>
          <w:rFonts w:hint="cs"/>
          <w:rtl/>
        </w:rPr>
        <w:t>לוי</w:t>
      </w:r>
      <w:r w:rsidRPr="00C646EA">
        <w:rPr>
          <w:rtl/>
        </w:rPr>
        <w:t xml:space="preserve"> </w:t>
      </w:r>
      <w:r w:rsidRPr="00C646EA">
        <w:rPr>
          <w:rFonts w:hint="cs"/>
          <w:rtl/>
        </w:rPr>
        <w:t>אמר</w:t>
      </w:r>
      <w:r>
        <w:rPr>
          <w:rFonts w:hint="cs"/>
          <w:rtl/>
        </w:rPr>
        <w:t>:</w:t>
      </w:r>
      <w:r w:rsidRPr="00C646EA">
        <w:rPr>
          <w:rtl/>
        </w:rPr>
        <w:t xml:space="preserve"> </w:t>
      </w:r>
      <w:r w:rsidRPr="00C646EA">
        <w:rPr>
          <w:rFonts w:hint="cs"/>
          <w:rtl/>
        </w:rPr>
        <w:t>שהיו</w:t>
      </w:r>
      <w:r w:rsidRPr="00C646EA">
        <w:rPr>
          <w:rtl/>
        </w:rPr>
        <w:t xml:space="preserve"> </w:t>
      </w:r>
      <w:r w:rsidRPr="00C646EA">
        <w:rPr>
          <w:rFonts w:hint="cs"/>
          <w:rtl/>
        </w:rPr>
        <w:t>בנותיהן</w:t>
      </w:r>
      <w:r w:rsidRPr="00C646EA">
        <w:rPr>
          <w:rtl/>
        </w:rPr>
        <w:t xml:space="preserve"> </w:t>
      </w:r>
      <w:r w:rsidRPr="00C646EA">
        <w:rPr>
          <w:rFonts w:hint="cs"/>
          <w:rtl/>
        </w:rPr>
        <w:t>נאות</w:t>
      </w:r>
      <w:r w:rsidRPr="00C646EA">
        <w:rPr>
          <w:rtl/>
        </w:rPr>
        <w:t xml:space="preserve"> </w:t>
      </w:r>
      <w:r w:rsidRPr="00C646EA">
        <w:rPr>
          <w:rFonts w:hint="cs"/>
          <w:rtl/>
        </w:rPr>
        <w:t>והיו</w:t>
      </w:r>
      <w:r w:rsidRPr="00C646EA">
        <w:rPr>
          <w:rtl/>
        </w:rPr>
        <w:t xml:space="preserve"> </w:t>
      </w:r>
      <w:r w:rsidRPr="00C646EA">
        <w:rPr>
          <w:rFonts w:hint="cs"/>
          <w:rtl/>
        </w:rPr>
        <w:t>נשואות</w:t>
      </w:r>
      <w:r w:rsidRPr="00C646EA">
        <w:rPr>
          <w:rtl/>
        </w:rPr>
        <w:t xml:space="preserve"> </w:t>
      </w:r>
      <w:r w:rsidRPr="00C646EA">
        <w:rPr>
          <w:rFonts w:hint="cs"/>
          <w:rtl/>
        </w:rPr>
        <w:t>לכהנים</w:t>
      </w:r>
      <w:r w:rsidRPr="00C646EA">
        <w:rPr>
          <w:rtl/>
        </w:rPr>
        <w:t xml:space="preserve"> </w:t>
      </w:r>
      <w:r w:rsidRPr="0030562F">
        <w:rPr>
          <w:rFonts w:hint="cs"/>
          <w:u w:val="single"/>
          <w:rtl/>
        </w:rPr>
        <w:t>שנמשחו</w:t>
      </w:r>
      <w:r w:rsidRPr="0030562F">
        <w:rPr>
          <w:u w:val="single"/>
          <w:rtl/>
        </w:rPr>
        <w:t xml:space="preserve"> </w:t>
      </w:r>
      <w:r w:rsidRPr="0030562F">
        <w:rPr>
          <w:rFonts w:hint="cs"/>
          <w:u w:val="single"/>
          <w:rtl/>
        </w:rPr>
        <w:t>בשמן</w:t>
      </w:r>
      <w:r w:rsidRPr="0030562F">
        <w:rPr>
          <w:u w:val="single"/>
          <w:rtl/>
        </w:rPr>
        <w:t xml:space="preserve"> </w:t>
      </w:r>
      <w:r w:rsidRPr="0030562F">
        <w:rPr>
          <w:rFonts w:hint="cs"/>
          <w:u w:val="single"/>
          <w:rtl/>
        </w:rPr>
        <w:t>זית</w:t>
      </w:r>
      <w:r>
        <w:rPr>
          <w:rFonts w:hint="cs"/>
          <w:rtl/>
        </w:rPr>
        <w:t>.</w:t>
      </w:r>
      <w:r w:rsidRPr="00C646EA">
        <w:rPr>
          <w:rtl/>
        </w:rPr>
        <w:t xml:space="preserve"> </w:t>
      </w:r>
    </w:p>
    <w:p w14:paraId="61D89F58" w14:textId="7780FB0A" w:rsidR="001D42E8" w:rsidRDefault="00194ED7" w:rsidP="00332BBF">
      <w:pPr>
        <w:ind w:left="720"/>
        <w:rPr>
          <w:rtl/>
        </w:rPr>
      </w:pPr>
      <w:r w:rsidRPr="00C646EA">
        <w:rPr>
          <w:rFonts w:hint="cs"/>
          <w:rtl/>
        </w:rPr>
        <w:t>ר</w:t>
      </w:r>
      <w:r>
        <w:rPr>
          <w:rFonts w:hint="cs"/>
          <w:rtl/>
        </w:rPr>
        <w:t>בי</w:t>
      </w:r>
      <w:r w:rsidRPr="00C646EA">
        <w:rPr>
          <w:rtl/>
        </w:rPr>
        <w:t xml:space="preserve"> </w:t>
      </w:r>
      <w:r w:rsidRPr="00C646EA">
        <w:rPr>
          <w:rFonts w:hint="cs"/>
          <w:rtl/>
        </w:rPr>
        <w:t>סימון</w:t>
      </w:r>
      <w:r w:rsidRPr="00C646EA">
        <w:rPr>
          <w:rtl/>
        </w:rPr>
        <w:t xml:space="preserve"> </w:t>
      </w:r>
      <w:r w:rsidRPr="00C646EA">
        <w:rPr>
          <w:rFonts w:hint="cs"/>
          <w:rtl/>
        </w:rPr>
        <w:t>אמר</w:t>
      </w:r>
      <w:r>
        <w:rPr>
          <w:rFonts w:hint="cs"/>
          <w:rtl/>
        </w:rPr>
        <w:t>:</w:t>
      </w:r>
      <w:r w:rsidRPr="00C646EA">
        <w:rPr>
          <w:rtl/>
        </w:rPr>
        <w:t xml:space="preserve"> </w:t>
      </w:r>
      <w:r w:rsidRPr="00C646EA">
        <w:rPr>
          <w:rFonts w:hint="cs"/>
          <w:rtl/>
        </w:rPr>
        <w:t>שהיו</w:t>
      </w:r>
      <w:r w:rsidRPr="00C646EA">
        <w:rPr>
          <w:rtl/>
        </w:rPr>
        <w:t xml:space="preserve"> </w:t>
      </w:r>
      <w:r w:rsidRPr="00C646EA">
        <w:rPr>
          <w:rFonts w:hint="cs"/>
          <w:rtl/>
        </w:rPr>
        <w:t>בנותיהן</w:t>
      </w:r>
      <w:r w:rsidRPr="00C646EA">
        <w:rPr>
          <w:rtl/>
        </w:rPr>
        <w:t xml:space="preserve"> </w:t>
      </w:r>
      <w:r w:rsidRPr="00C646EA">
        <w:rPr>
          <w:rFonts w:hint="cs"/>
          <w:rtl/>
        </w:rPr>
        <w:t>נאות</w:t>
      </w:r>
      <w:r w:rsidRPr="00C646EA">
        <w:rPr>
          <w:rtl/>
        </w:rPr>
        <w:t xml:space="preserve"> </w:t>
      </w:r>
      <w:r w:rsidRPr="00C646EA">
        <w:rPr>
          <w:rFonts w:hint="cs"/>
          <w:rtl/>
        </w:rPr>
        <w:t>והיו</w:t>
      </w:r>
      <w:r w:rsidRPr="00C646EA">
        <w:rPr>
          <w:rtl/>
        </w:rPr>
        <w:t xml:space="preserve"> </w:t>
      </w:r>
      <w:r w:rsidRPr="00C646EA">
        <w:rPr>
          <w:rFonts w:hint="cs"/>
          <w:rtl/>
        </w:rPr>
        <w:t>נשואות</w:t>
      </w:r>
      <w:r w:rsidRPr="00C646EA">
        <w:rPr>
          <w:rtl/>
        </w:rPr>
        <w:t xml:space="preserve"> </w:t>
      </w:r>
      <w:r w:rsidRPr="00C646EA">
        <w:rPr>
          <w:rFonts w:hint="cs"/>
          <w:rtl/>
        </w:rPr>
        <w:t>למלכים</w:t>
      </w:r>
      <w:r w:rsidRPr="00C646EA">
        <w:rPr>
          <w:rtl/>
        </w:rPr>
        <w:t xml:space="preserve"> </w:t>
      </w:r>
      <w:r w:rsidRPr="0030562F">
        <w:rPr>
          <w:rFonts w:hint="cs"/>
          <w:u w:val="single"/>
          <w:rtl/>
        </w:rPr>
        <w:t>שנמשחו</w:t>
      </w:r>
      <w:r w:rsidRPr="0030562F">
        <w:rPr>
          <w:u w:val="single"/>
          <w:rtl/>
        </w:rPr>
        <w:t xml:space="preserve"> </w:t>
      </w:r>
      <w:r w:rsidRPr="0030562F">
        <w:rPr>
          <w:rFonts w:hint="cs"/>
          <w:u w:val="single"/>
          <w:rtl/>
        </w:rPr>
        <w:t>בשמן</w:t>
      </w:r>
      <w:r w:rsidRPr="0030562F">
        <w:rPr>
          <w:u w:val="single"/>
          <w:rtl/>
        </w:rPr>
        <w:t xml:space="preserve"> </w:t>
      </w:r>
      <w:r w:rsidRPr="0030562F">
        <w:rPr>
          <w:rFonts w:hint="cs"/>
          <w:u w:val="single"/>
          <w:rtl/>
        </w:rPr>
        <w:t>זית</w:t>
      </w:r>
      <w:r w:rsidRPr="00C646EA">
        <w:rPr>
          <w:rtl/>
        </w:rPr>
        <w:t>.</w:t>
      </w:r>
    </w:p>
    <w:p w14:paraId="2A2BAB77" w14:textId="77777777" w:rsidR="00332BBF" w:rsidRDefault="00332BBF" w:rsidP="00332BBF">
      <w:pPr>
        <w:ind w:left="720"/>
        <w:rPr>
          <w:rtl/>
        </w:rPr>
      </w:pPr>
    </w:p>
    <w:p w14:paraId="4E65CAA2" w14:textId="77777777" w:rsidR="00FF00E0" w:rsidRDefault="00FF00E0" w:rsidP="00FF00E0">
      <w:pPr>
        <w:pStyle w:val="2"/>
        <w:rPr>
          <w:rtl/>
        </w:rPr>
      </w:pPr>
      <w:r>
        <w:rPr>
          <w:rFonts w:hint="cs"/>
          <w:rtl/>
        </w:rPr>
        <w:t>ביתם של שבט אשר</w:t>
      </w:r>
    </w:p>
    <w:p w14:paraId="321B969F" w14:textId="77777777" w:rsidR="00194ED7" w:rsidRDefault="00194ED7" w:rsidP="00194ED7">
      <w:pPr>
        <w:rPr>
          <w:rtl/>
        </w:rPr>
      </w:pPr>
      <w:r>
        <w:rPr>
          <w:rFonts w:hint="cs"/>
          <w:rtl/>
        </w:rPr>
        <w:t xml:space="preserve">נחזור ונבאר, על פי דרכו, את חלקה הראשון של הדרשה. מאמרו הראשון של רבי לוי מצביע על תכונה אופיינית של שבט אשר, שהוא לא נצרך להיטלטל ממקום למקום לשם פרנסה, והיה שאנן ושמח בערי נחלתו. אשר על כן, "לא לן באכסניא מימיו". קיומה של תכונה זו לא נסמכת על פסוקי מקרא אלא הינה בגדר מסורת: "גמרא גמירי ליה". המאמר מתייחס לכל המילים "באשרי כי אשרוני בנות": "באשרי" </w:t>
      </w:r>
      <w:r>
        <w:rPr>
          <w:rtl/>
        </w:rPr>
        <w:t>–</w:t>
      </w:r>
      <w:r>
        <w:rPr>
          <w:rFonts w:hint="cs"/>
          <w:rtl/>
        </w:rPr>
        <w:t xml:space="preserve"> שיכול להישאר במקומו תמיד; "כי אשרוני בנות" </w:t>
      </w:r>
      <w:r>
        <w:rPr>
          <w:rtl/>
        </w:rPr>
        <w:t>–</w:t>
      </w:r>
      <w:r>
        <w:rPr>
          <w:rFonts w:hint="cs"/>
          <w:rtl/>
        </w:rPr>
        <w:t xml:space="preserve"> שמקומות המגורים (ה"בנות") הם גבוהים ויפים. </w:t>
      </w:r>
    </w:p>
    <w:p w14:paraId="676E2F92" w14:textId="77777777" w:rsidR="00194ED7" w:rsidRDefault="00194ED7" w:rsidP="00194ED7">
      <w:pPr>
        <w:rPr>
          <w:rtl/>
        </w:rPr>
      </w:pPr>
      <w:r>
        <w:rPr>
          <w:rFonts w:hint="cs"/>
          <w:rtl/>
        </w:rPr>
        <w:t xml:space="preserve">מפרשנותו של בעל "יפה תואר" למאמרו הראשון של רבי לוי עולה כי שבט אשר נתאפיין בביתיות ובאהבה לארכיטקטורה היפה שהייתה בתחומו. ברם, לשון הדרשה אינו מתייחס לתחום האסתטי. נראה לומר כי פשוט יותר לפרש את מאמרו של רבי לוי כמתייחסת למילה "באשרי" בלבד, ולא להמשך הכתוב: "כי אשרוני בנות". כך, המשפט "ירש אשר גגי פלטריות מה שלא ירש יהודה ארצות" מתפרש כהמשך תיאור אושרם של בני אשר: לא רק שלא עזבו את ביתם, אלא שהיו ערי נחלתו משופעים במבנים אדריכליים מרשימים </w:t>
      </w:r>
      <w:r>
        <w:rPr>
          <w:rtl/>
        </w:rPr>
        <w:t>–</w:t>
      </w:r>
      <w:r>
        <w:rPr>
          <w:rFonts w:hint="cs"/>
          <w:rtl/>
        </w:rPr>
        <w:t xml:space="preserve"> בלי לדרוש אותו לעניין "אשרוני" או "בנות" המופיע בהמשך הפסוק. על דרך זו, נושא מאמרו של רבי לוי הוא ביתם של בני אשר.</w:t>
      </w:r>
    </w:p>
    <w:p w14:paraId="0923DDC4" w14:textId="26C07571" w:rsidR="00194ED7" w:rsidRDefault="00194ED7" w:rsidP="00194ED7">
      <w:pPr>
        <w:rPr>
          <w:rtl/>
        </w:rPr>
      </w:pPr>
      <w:r>
        <w:rPr>
          <w:rFonts w:hint="cs"/>
          <w:rtl/>
        </w:rPr>
        <w:t>יש לשאול מה משמעותה של המסורת הנמסרת על ידי רבי לוי. ניתן להסביר את ההיגיון הפנימי של מאמרו של רבי לוי על רקע תיאור התהליכים שעוברת לאה בביתו של יעקב בראשית המאמר. הנדודים מבטאים חוסר שקט, צורך להתמלאות ממראות וממקומות רחוקים.</w:t>
      </w:r>
      <w:r w:rsidRPr="002233C9">
        <w:rPr>
          <w:vertAlign w:val="superscript"/>
          <w:rtl/>
        </w:rPr>
        <w:footnoteReference w:id="10"/>
      </w:r>
      <w:r>
        <w:rPr>
          <w:rFonts w:hint="cs"/>
          <w:rtl/>
        </w:rPr>
        <w:t xml:space="preserve"> אושרה של לאה בחייה בבית יעקב משתק</w:t>
      </w:r>
      <w:r w:rsidR="002233C9">
        <w:rPr>
          <w:rFonts w:hint="cs"/>
          <w:rtl/>
        </w:rPr>
        <w:t>ף</w:t>
      </w:r>
      <w:r>
        <w:rPr>
          <w:rFonts w:hint="cs"/>
          <w:rtl/>
        </w:rPr>
        <w:t xml:space="preserve"> במהותו העתידי של שבט אשר, בהיותו מאושר בביתו ובמקומו. רבי לוי דורש את אמירתה של לאה כלפי עצמה בהקשר של לידתו של אשר, לאחר כל מה שעברה: "באשרי" </w:t>
      </w:r>
      <w:r>
        <w:rPr>
          <w:rtl/>
        </w:rPr>
        <w:t>–</w:t>
      </w:r>
      <w:r>
        <w:rPr>
          <w:rFonts w:hint="cs"/>
          <w:rtl/>
        </w:rPr>
        <w:t xml:space="preserve"> כהטבעה של מצבה המנטלי על שבט בישראל, כרכיב חיוני בבניין האומה. יקום שבט ששמח שמחה פשוטה ועמוקה בכל הטוב שניתן לו, שנחלתו היא האושר. ההתמקדות בבית בדברי רבי לוי מבטאת גם את מושא אושרה של לאה: ביתו של יעקב. היא מגיעה למצב בו היא לא מתמקדת ביעקב אלא </w:t>
      </w:r>
      <w:r>
        <w:rPr>
          <w:rFonts w:hint="cs"/>
          <w:rtl/>
        </w:rPr>
        <w:lastRenderedPageBreak/>
        <w:t>בבית שהיא בונה עבורו, ומן המקום הזה היא חווה השלמה עמוקה, שלמות ואושר. דבר זה משתקף בזיקה המיוחדת של בני שבט זה אל ביתם. הארמונות מבטאים את החוסן והיציבות של הזיקה אל הבית, כעין "</w:t>
      </w:r>
      <w:r w:rsidRPr="00266273">
        <w:rPr>
          <w:rFonts w:hint="cs"/>
          <w:rtl/>
        </w:rPr>
        <w:t>יְהִי</w:t>
      </w:r>
      <w:r w:rsidRPr="00266273">
        <w:rPr>
          <w:rtl/>
        </w:rPr>
        <w:t xml:space="preserve"> </w:t>
      </w:r>
      <w:r w:rsidRPr="00266273">
        <w:rPr>
          <w:rFonts w:hint="cs"/>
          <w:rtl/>
        </w:rPr>
        <w:t>שָׁלוֹם</w:t>
      </w:r>
      <w:r w:rsidRPr="00266273">
        <w:rPr>
          <w:rtl/>
        </w:rPr>
        <w:t xml:space="preserve"> </w:t>
      </w:r>
      <w:r w:rsidRPr="00266273">
        <w:rPr>
          <w:rFonts w:hint="cs"/>
          <w:rtl/>
        </w:rPr>
        <w:t>בְּחֵילֵךְ</w:t>
      </w:r>
      <w:r w:rsidRPr="00266273">
        <w:rPr>
          <w:rtl/>
        </w:rPr>
        <w:t xml:space="preserve"> </w:t>
      </w:r>
      <w:r w:rsidRPr="00266273">
        <w:rPr>
          <w:rFonts w:hint="cs"/>
          <w:rtl/>
        </w:rPr>
        <w:t>שַׁלְוָה</w:t>
      </w:r>
      <w:r w:rsidRPr="00266273">
        <w:rPr>
          <w:rtl/>
        </w:rPr>
        <w:t xml:space="preserve"> </w:t>
      </w:r>
      <w:r w:rsidRPr="00266273">
        <w:rPr>
          <w:rFonts w:hint="cs"/>
          <w:rtl/>
        </w:rPr>
        <w:t>בְּאַרְמְנוֹתָיִךְ</w:t>
      </w:r>
      <w:r>
        <w:rPr>
          <w:rFonts w:hint="cs"/>
          <w:rtl/>
        </w:rPr>
        <w:t xml:space="preserve">" </w:t>
      </w:r>
      <w:r w:rsidRPr="00194ED7">
        <w:rPr>
          <w:rFonts w:hint="cs"/>
          <w:sz w:val="20"/>
          <w:szCs w:val="20"/>
          <w:rtl/>
        </w:rPr>
        <w:t>(תהלים</w:t>
      </w:r>
      <w:r w:rsidRPr="00194ED7">
        <w:rPr>
          <w:sz w:val="20"/>
          <w:szCs w:val="20"/>
          <w:rtl/>
        </w:rPr>
        <w:t xml:space="preserve"> </w:t>
      </w:r>
      <w:r w:rsidRPr="00194ED7">
        <w:rPr>
          <w:rFonts w:hint="cs"/>
          <w:sz w:val="20"/>
          <w:szCs w:val="20"/>
          <w:rtl/>
        </w:rPr>
        <w:t>קכב</w:t>
      </w:r>
      <w:r w:rsidRPr="00194ED7">
        <w:rPr>
          <w:sz w:val="20"/>
          <w:szCs w:val="20"/>
          <w:rtl/>
        </w:rPr>
        <w:t xml:space="preserve">, </w:t>
      </w:r>
      <w:r w:rsidRPr="00194ED7">
        <w:rPr>
          <w:rFonts w:hint="cs"/>
          <w:sz w:val="20"/>
          <w:szCs w:val="20"/>
          <w:rtl/>
        </w:rPr>
        <w:t>ז)</w:t>
      </w:r>
      <w:r>
        <w:rPr>
          <w:rFonts w:hint="cs"/>
          <w:rtl/>
        </w:rPr>
        <w:t>.</w:t>
      </w:r>
      <w:r w:rsidRPr="00266273">
        <w:rPr>
          <w:rtl/>
        </w:rPr>
        <w:t xml:space="preserve"> </w:t>
      </w:r>
    </w:p>
    <w:p w14:paraId="441F005B" w14:textId="77777777" w:rsidR="003C3BE2" w:rsidRDefault="003C3BE2" w:rsidP="00FF00E0">
      <w:pPr>
        <w:pStyle w:val="2"/>
        <w:rPr>
          <w:rtl/>
        </w:rPr>
      </w:pPr>
    </w:p>
    <w:p w14:paraId="745D73FA" w14:textId="77777777" w:rsidR="00FF00E0" w:rsidRDefault="00FF00E0" w:rsidP="00FF00E0">
      <w:pPr>
        <w:pStyle w:val="2"/>
        <w:rPr>
          <w:rtl/>
        </w:rPr>
      </w:pPr>
      <w:r>
        <w:rPr>
          <w:rFonts w:hint="cs"/>
          <w:rtl/>
        </w:rPr>
        <w:t>מוטיב הזית</w:t>
      </w:r>
    </w:p>
    <w:p w14:paraId="4037449E" w14:textId="18814F70" w:rsidR="00194ED7" w:rsidRDefault="00194ED7" w:rsidP="00194ED7">
      <w:pPr>
        <w:rPr>
          <w:rtl/>
        </w:rPr>
      </w:pPr>
      <w:r>
        <w:rPr>
          <w:rFonts w:hint="cs"/>
          <w:rtl/>
        </w:rPr>
        <w:t>בחלקה השני של הדרשה, רבי לוי ורבי סימון מציגים את בנות שבט אשר כמצטיינות ביופיין, הראויות להינשא למלכים או כהנים גדולים. כאמור, הדרשה בנויה על מוטיב הזית. נחלת אשר שימשה כמקור של שמן זית משובח לעם בכללותו ולמקדש בזמנו, בפרט.</w:t>
      </w:r>
      <w:r w:rsidRPr="002233C9">
        <w:rPr>
          <w:vertAlign w:val="superscript"/>
          <w:rtl/>
        </w:rPr>
        <w:footnoteReference w:id="11"/>
      </w:r>
      <w:r>
        <w:rPr>
          <w:rFonts w:hint="cs"/>
          <w:rtl/>
        </w:rPr>
        <w:t xml:space="preserve"> דבר זה מתואר במדרש ההלכה התנאי לספר דברים, ספרי שנ"ה, על ברכתו של משה לשבט אשר לפני מותו </w:t>
      </w:r>
      <w:r>
        <w:rPr>
          <w:rtl/>
        </w:rPr>
        <w:t>–</w:t>
      </w:r>
      <w:r>
        <w:rPr>
          <w:rFonts w:hint="cs"/>
          <w:rtl/>
        </w:rPr>
        <w:t xml:space="preserve"> "</w:t>
      </w:r>
      <w:r w:rsidRPr="00D90423">
        <w:rPr>
          <w:rFonts w:hint="cs"/>
          <w:rtl/>
        </w:rPr>
        <w:t>וּלְאָשֵׁר</w:t>
      </w:r>
      <w:r w:rsidRPr="00D90423">
        <w:rPr>
          <w:rtl/>
        </w:rPr>
        <w:t xml:space="preserve"> </w:t>
      </w:r>
      <w:r w:rsidRPr="00D90423">
        <w:rPr>
          <w:rFonts w:hint="cs"/>
          <w:rtl/>
        </w:rPr>
        <w:t>אָמַר</w:t>
      </w:r>
      <w:r w:rsidRPr="00D90423">
        <w:rPr>
          <w:rtl/>
        </w:rPr>
        <w:t xml:space="preserve"> </w:t>
      </w:r>
      <w:r w:rsidRPr="00D90423">
        <w:rPr>
          <w:rFonts w:hint="cs"/>
          <w:rtl/>
        </w:rPr>
        <w:t>בָּרוּךְ</w:t>
      </w:r>
      <w:r w:rsidRPr="00D90423">
        <w:rPr>
          <w:rtl/>
        </w:rPr>
        <w:t xml:space="preserve"> </w:t>
      </w:r>
      <w:r w:rsidRPr="00D90423">
        <w:rPr>
          <w:rFonts w:hint="cs"/>
          <w:rtl/>
        </w:rPr>
        <w:t>מִבָּנִים</w:t>
      </w:r>
      <w:r w:rsidRPr="00D90423">
        <w:rPr>
          <w:rtl/>
        </w:rPr>
        <w:t xml:space="preserve"> </w:t>
      </w:r>
      <w:r w:rsidRPr="00D90423">
        <w:rPr>
          <w:rFonts w:hint="cs"/>
          <w:rtl/>
        </w:rPr>
        <w:t>אָשֵׁר</w:t>
      </w:r>
      <w:r w:rsidRPr="00D90423">
        <w:rPr>
          <w:rtl/>
        </w:rPr>
        <w:t xml:space="preserve"> </w:t>
      </w:r>
      <w:r w:rsidRPr="00D90423">
        <w:rPr>
          <w:rFonts w:hint="cs"/>
          <w:rtl/>
        </w:rPr>
        <w:t>יְהִי</w:t>
      </w:r>
      <w:r w:rsidRPr="00D90423">
        <w:rPr>
          <w:rtl/>
        </w:rPr>
        <w:t xml:space="preserve"> </w:t>
      </w:r>
      <w:r w:rsidRPr="00D90423">
        <w:rPr>
          <w:rFonts w:hint="cs"/>
          <w:rtl/>
        </w:rPr>
        <w:t>רְצוּי</w:t>
      </w:r>
      <w:r w:rsidRPr="00D90423">
        <w:rPr>
          <w:rtl/>
        </w:rPr>
        <w:t xml:space="preserve"> </w:t>
      </w:r>
      <w:r w:rsidRPr="00D90423">
        <w:rPr>
          <w:rFonts w:hint="cs"/>
          <w:rtl/>
        </w:rPr>
        <w:t>אֶחָיו</w:t>
      </w:r>
      <w:r w:rsidRPr="00D90423">
        <w:rPr>
          <w:rtl/>
        </w:rPr>
        <w:t xml:space="preserve"> </w:t>
      </w:r>
      <w:r w:rsidRPr="00D90423">
        <w:rPr>
          <w:rFonts w:hint="cs"/>
          <w:rtl/>
        </w:rPr>
        <w:t>וְטֹבֵל</w:t>
      </w:r>
      <w:r w:rsidRPr="00D90423">
        <w:rPr>
          <w:rtl/>
        </w:rPr>
        <w:t xml:space="preserve"> </w:t>
      </w:r>
      <w:r w:rsidRPr="00D90423">
        <w:rPr>
          <w:rFonts w:hint="cs"/>
          <w:rtl/>
        </w:rPr>
        <w:t>בַּשֶּׁמֶן</w:t>
      </w:r>
      <w:r w:rsidRPr="00D90423">
        <w:rPr>
          <w:rtl/>
        </w:rPr>
        <w:t xml:space="preserve"> </w:t>
      </w:r>
      <w:r w:rsidRPr="00D90423">
        <w:rPr>
          <w:rFonts w:hint="cs"/>
          <w:rtl/>
        </w:rPr>
        <w:t>רַגְלוֹ</w:t>
      </w:r>
      <w:r>
        <w:rPr>
          <w:rFonts w:hint="cs"/>
          <w:rtl/>
        </w:rPr>
        <w:t>"</w:t>
      </w:r>
      <w:r w:rsidRPr="00194ED7">
        <w:rPr>
          <w:rFonts w:hint="cs"/>
          <w:sz w:val="20"/>
          <w:szCs w:val="20"/>
          <w:rtl/>
        </w:rPr>
        <w:t xml:space="preserve"> (דברים</w:t>
      </w:r>
      <w:r w:rsidRPr="00194ED7">
        <w:rPr>
          <w:sz w:val="20"/>
          <w:szCs w:val="20"/>
          <w:rtl/>
        </w:rPr>
        <w:t xml:space="preserve"> </w:t>
      </w:r>
      <w:r w:rsidRPr="00194ED7">
        <w:rPr>
          <w:rFonts w:hint="cs"/>
          <w:sz w:val="20"/>
          <w:szCs w:val="20"/>
          <w:rtl/>
        </w:rPr>
        <w:t>לג</w:t>
      </w:r>
      <w:r w:rsidRPr="00194ED7">
        <w:rPr>
          <w:sz w:val="20"/>
          <w:szCs w:val="20"/>
          <w:rtl/>
        </w:rPr>
        <w:t xml:space="preserve">, </w:t>
      </w:r>
      <w:r w:rsidRPr="00194ED7">
        <w:rPr>
          <w:rFonts w:hint="cs"/>
          <w:sz w:val="20"/>
          <w:szCs w:val="20"/>
          <w:rtl/>
        </w:rPr>
        <w:t>כד)</w:t>
      </w:r>
      <w:r>
        <w:rPr>
          <w:rFonts w:hint="cs"/>
          <w:rtl/>
        </w:rPr>
        <w:t>:</w:t>
      </w:r>
    </w:p>
    <w:p w14:paraId="2350328C" w14:textId="77777777" w:rsidR="00194ED7" w:rsidRDefault="00194ED7" w:rsidP="00194ED7">
      <w:pPr>
        <w:ind w:left="720"/>
        <w:rPr>
          <w:rtl/>
        </w:rPr>
      </w:pPr>
      <w:r>
        <w:rPr>
          <w:rFonts w:hint="cs"/>
          <w:rtl/>
        </w:rPr>
        <w:t>"</w:t>
      </w:r>
      <w:r w:rsidRPr="002768A6">
        <w:rPr>
          <w:rFonts w:hint="cs"/>
          <w:rtl/>
        </w:rPr>
        <w:t>וטובל</w:t>
      </w:r>
      <w:r w:rsidRPr="002768A6">
        <w:rPr>
          <w:rtl/>
        </w:rPr>
        <w:t xml:space="preserve"> </w:t>
      </w:r>
      <w:r w:rsidRPr="002768A6">
        <w:rPr>
          <w:rFonts w:hint="cs"/>
          <w:rtl/>
        </w:rPr>
        <w:t>בשמן</w:t>
      </w:r>
      <w:r w:rsidRPr="002768A6">
        <w:rPr>
          <w:rtl/>
        </w:rPr>
        <w:t xml:space="preserve"> </w:t>
      </w:r>
      <w:r w:rsidRPr="002768A6">
        <w:rPr>
          <w:rFonts w:hint="cs"/>
          <w:rtl/>
        </w:rPr>
        <w:t>רגלו</w:t>
      </w:r>
      <w:r>
        <w:rPr>
          <w:rFonts w:hint="cs"/>
          <w:rtl/>
        </w:rPr>
        <w:t>"</w:t>
      </w:r>
      <w:r w:rsidRPr="002768A6">
        <w:rPr>
          <w:rtl/>
        </w:rPr>
        <w:t xml:space="preserve">, </w:t>
      </w:r>
      <w:r w:rsidRPr="002768A6">
        <w:rPr>
          <w:rFonts w:hint="cs"/>
          <w:rtl/>
        </w:rPr>
        <w:t>מלמד</w:t>
      </w:r>
      <w:r w:rsidRPr="002768A6">
        <w:rPr>
          <w:rtl/>
        </w:rPr>
        <w:t xml:space="preserve"> </w:t>
      </w:r>
      <w:r w:rsidRPr="002768A6">
        <w:rPr>
          <w:rFonts w:hint="cs"/>
          <w:rtl/>
        </w:rPr>
        <w:t>שארצו</w:t>
      </w:r>
      <w:r w:rsidRPr="002768A6">
        <w:rPr>
          <w:rtl/>
        </w:rPr>
        <w:t xml:space="preserve"> </w:t>
      </w:r>
      <w:r w:rsidRPr="002768A6">
        <w:rPr>
          <w:rFonts w:hint="cs"/>
          <w:rtl/>
        </w:rPr>
        <w:t>של</w:t>
      </w:r>
      <w:r w:rsidRPr="002768A6">
        <w:rPr>
          <w:rtl/>
        </w:rPr>
        <w:t xml:space="preserve"> </w:t>
      </w:r>
      <w:r w:rsidRPr="002768A6">
        <w:rPr>
          <w:rFonts w:hint="cs"/>
          <w:rtl/>
        </w:rPr>
        <w:t>אשר</w:t>
      </w:r>
      <w:r w:rsidRPr="002768A6">
        <w:rPr>
          <w:rtl/>
        </w:rPr>
        <w:t xml:space="preserve"> </w:t>
      </w:r>
      <w:r w:rsidRPr="002768A6">
        <w:rPr>
          <w:rFonts w:hint="cs"/>
          <w:rtl/>
        </w:rPr>
        <w:t>מושכת</w:t>
      </w:r>
      <w:r w:rsidRPr="002768A6">
        <w:rPr>
          <w:rtl/>
        </w:rPr>
        <w:t xml:space="preserve"> </w:t>
      </w:r>
      <w:r w:rsidRPr="002768A6">
        <w:rPr>
          <w:rFonts w:hint="cs"/>
          <w:rtl/>
        </w:rPr>
        <w:t>שמן</w:t>
      </w:r>
      <w:r w:rsidRPr="002768A6">
        <w:rPr>
          <w:rtl/>
        </w:rPr>
        <w:t xml:space="preserve"> </w:t>
      </w:r>
      <w:r w:rsidRPr="002768A6">
        <w:rPr>
          <w:rFonts w:hint="cs"/>
          <w:rtl/>
        </w:rPr>
        <w:t>כמעין</w:t>
      </w:r>
      <w:r>
        <w:rPr>
          <w:rFonts w:hint="cs"/>
          <w:rtl/>
        </w:rPr>
        <w:t>.</w:t>
      </w:r>
      <w:r w:rsidRPr="002768A6">
        <w:rPr>
          <w:rtl/>
        </w:rPr>
        <w:t xml:space="preserve"> </w:t>
      </w:r>
    </w:p>
    <w:p w14:paraId="56AFF3D5" w14:textId="77777777" w:rsidR="00194ED7" w:rsidRDefault="00194ED7" w:rsidP="00194ED7">
      <w:pPr>
        <w:ind w:left="720"/>
        <w:rPr>
          <w:rtl/>
        </w:rPr>
      </w:pPr>
      <w:r w:rsidRPr="002768A6">
        <w:rPr>
          <w:rFonts w:hint="cs"/>
          <w:rtl/>
        </w:rPr>
        <w:t>מעשה</w:t>
      </w:r>
      <w:r w:rsidRPr="002768A6">
        <w:rPr>
          <w:rtl/>
        </w:rPr>
        <w:t xml:space="preserve"> </w:t>
      </w:r>
      <w:r w:rsidRPr="002768A6">
        <w:rPr>
          <w:rFonts w:hint="cs"/>
          <w:rtl/>
        </w:rPr>
        <w:t>שנצטפצפו</w:t>
      </w:r>
      <w:r>
        <w:rPr>
          <w:rFonts w:hint="cs"/>
          <w:rtl/>
        </w:rPr>
        <w:t xml:space="preserve"> (=נדחקו)</w:t>
      </w:r>
      <w:r w:rsidRPr="002768A6">
        <w:rPr>
          <w:rtl/>
        </w:rPr>
        <w:t xml:space="preserve"> </w:t>
      </w:r>
      <w:r w:rsidRPr="002768A6">
        <w:rPr>
          <w:rFonts w:hint="cs"/>
          <w:rtl/>
        </w:rPr>
        <w:t>אנשי</w:t>
      </w:r>
      <w:r w:rsidRPr="002768A6">
        <w:rPr>
          <w:rtl/>
        </w:rPr>
        <w:t xml:space="preserve"> </w:t>
      </w:r>
      <w:r w:rsidRPr="002768A6">
        <w:rPr>
          <w:rFonts w:hint="cs"/>
          <w:rtl/>
        </w:rPr>
        <w:t>לודקיא</w:t>
      </w:r>
      <w:r w:rsidRPr="002768A6">
        <w:rPr>
          <w:rtl/>
        </w:rPr>
        <w:t xml:space="preserve"> </w:t>
      </w:r>
      <w:r w:rsidRPr="002768A6">
        <w:rPr>
          <w:rFonts w:hint="cs"/>
          <w:rtl/>
        </w:rPr>
        <w:t>בשמן</w:t>
      </w:r>
    </w:p>
    <w:p w14:paraId="372A1D74" w14:textId="77777777" w:rsidR="00194ED7" w:rsidRDefault="00194ED7" w:rsidP="00194ED7">
      <w:pPr>
        <w:ind w:left="720"/>
        <w:rPr>
          <w:rtl/>
        </w:rPr>
      </w:pPr>
      <w:r w:rsidRPr="002768A6">
        <w:rPr>
          <w:rFonts w:hint="cs"/>
          <w:rtl/>
        </w:rPr>
        <w:t>ומינו</w:t>
      </w:r>
      <w:r w:rsidRPr="002768A6">
        <w:rPr>
          <w:rtl/>
        </w:rPr>
        <w:t xml:space="preserve"> </w:t>
      </w:r>
      <w:r w:rsidRPr="002768A6">
        <w:rPr>
          <w:rFonts w:hint="cs"/>
          <w:rtl/>
        </w:rPr>
        <w:t>להם</w:t>
      </w:r>
      <w:r w:rsidRPr="002768A6">
        <w:rPr>
          <w:rtl/>
        </w:rPr>
        <w:t xml:space="preserve"> </w:t>
      </w:r>
      <w:r w:rsidRPr="002768A6">
        <w:rPr>
          <w:rFonts w:hint="cs"/>
          <w:rtl/>
        </w:rPr>
        <w:t>פולימוטוס</w:t>
      </w:r>
      <w:r>
        <w:rPr>
          <w:rFonts w:hint="cs"/>
          <w:rtl/>
        </w:rPr>
        <w:t xml:space="preserve"> (=ממונה או חכם גדול)</w:t>
      </w:r>
      <w:r w:rsidRPr="002233C9">
        <w:rPr>
          <w:vertAlign w:val="superscript"/>
          <w:rtl/>
        </w:rPr>
        <w:footnoteReference w:id="12"/>
      </w:r>
      <w:r w:rsidRPr="002768A6">
        <w:rPr>
          <w:rtl/>
        </w:rPr>
        <w:t xml:space="preserve"> </w:t>
      </w:r>
      <w:r w:rsidRPr="002768A6">
        <w:rPr>
          <w:rFonts w:hint="cs"/>
          <w:rtl/>
        </w:rPr>
        <w:t>אחד</w:t>
      </w:r>
      <w:r>
        <w:rPr>
          <w:rFonts w:hint="cs"/>
          <w:rtl/>
        </w:rPr>
        <w:t>.</w:t>
      </w:r>
      <w:r w:rsidRPr="002768A6">
        <w:rPr>
          <w:rtl/>
        </w:rPr>
        <w:t xml:space="preserve"> </w:t>
      </w:r>
    </w:p>
    <w:p w14:paraId="65B8B445" w14:textId="77777777" w:rsidR="00194ED7" w:rsidRDefault="00194ED7" w:rsidP="00194ED7">
      <w:pPr>
        <w:ind w:left="720"/>
        <w:rPr>
          <w:rtl/>
        </w:rPr>
      </w:pPr>
      <w:r w:rsidRPr="002768A6">
        <w:rPr>
          <w:rFonts w:hint="cs"/>
          <w:rtl/>
        </w:rPr>
        <w:t>אמרו</w:t>
      </w:r>
      <w:r w:rsidRPr="002768A6">
        <w:rPr>
          <w:rtl/>
        </w:rPr>
        <w:t xml:space="preserve"> </w:t>
      </w:r>
      <w:r w:rsidRPr="002768A6">
        <w:rPr>
          <w:rFonts w:hint="cs"/>
          <w:rtl/>
        </w:rPr>
        <w:t>לו</w:t>
      </w:r>
      <w:r>
        <w:rPr>
          <w:rFonts w:hint="cs"/>
          <w:rtl/>
        </w:rPr>
        <w:t>:</w:t>
      </w:r>
      <w:r w:rsidRPr="002768A6">
        <w:rPr>
          <w:rtl/>
        </w:rPr>
        <w:t xml:space="preserve"> </w:t>
      </w:r>
      <w:r w:rsidRPr="002768A6">
        <w:rPr>
          <w:rFonts w:hint="cs"/>
          <w:rtl/>
        </w:rPr>
        <w:t>לך</w:t>
      </w:r>
      <w:r w:rsidRPr="002768A6">
        <w:rPr>
          <w:rtl/>
        </w:rPr>
        <w:t xml:space="preserve"> </w:t>
      </w:r>
      <w:r w:rsidRPr="002768A6">
        <w:rPr>
          <w:rFonts w:hint="cs"/>
          <w:rtl/>
        </w:rPr>
        <w:t>וקח</w:t>
      </w:r>
      <w:r w:rsidRPr="002768A6">
        <w:rPr>
          <w:rtl/>
        </w:rPr>
        <w:t xml:space="preserve"> </w:t>
      </w:r>
      <w:r w:rsidRPr="002768A6">
        <w:rPr>
          <w:rFonts w:hint="cs"/>
          <w:rtl/>
        </w:rPr>
        <w:t>לנו</w:t>
      </w:r>
      <w:r w:rsidRPr="002768A6">
        <w:rPr>
          <w:rtl/>
        </w:rPr>
        <w:t xml:space="preserve"> </w:t>
      </w:r>
      <w:r w:rsidRPr="002768A6">
        <w:rPr>
          <w:rFonts w:hint="cs"/>
          <w:rtl/>
        </w:rPr>
        <w:t>שמן</w:t>
      </w:r>
      <w:r w:rsidRPr="002768A6">
        <w:rPr>
          <w:rtl/>
        </w:rPr>
        <w:t xml:space="preserve"> </w:t>
      </w:r>
      <w:r w:rsidRPr="002768A6">
        <w:rPr>
          <w:rFonts w:hint="cs"/>
          <w:rtl/>
        </w:rPr>
        <w:t>במאה</w:t>
      </w:r>
      <w:r w:rsidRPr="002768A6">
        <w:rPr>
          <w:rtl/>
        </w:rPr>
        <w:t xml:space="preserve"> </w:t>
      </w:r>
      <w:r w:rsidRPr="002768A6">
        <w:rPr>
          <w:rFonts w:hint="cs"/>
          <w:rtl/>
        </w:rPr>
        <w:t>ריבוא</w:t>
      </w:r>
      <w:r>
        <w:rPr>
          <w:rFonts w:hint="cs"/>
          <w:rtl/>
        </w:rPr>
        <w:t>.</w:t>
      </w:r>
      <w:r w:rsidRPr="002768A6">
        <w:rPr>
          <w:rtl/>
        </w:rPr>
        <w:t xml:space="preserve"> </w:t>
      </w:r>
    </w:p>
    <w:p w14:paraId="79E89FB1" w14:textId="77777777" w:rsidR="00194ED7" w:rsidRDefault="00194ED7" w:rsidP="00194ED7">
      <w:pPr>
        <w:ind w:left="720"/>
        <w:rPr>
          <w:rtl/>
        </w:rPr>
      </w:pPr>
      <w:r w:rsidRPr="002768A6">
        <w:rPr>
          <w:rFonts w:hint="cs"/>
          <w:rtl/>
        </w:rPr>
        <w:t>הלך</w:t>
      </w:r>
      <w:r w:rsidRPr="002768A6">
        <w:rPr>
          <w:rtl/>
        </w:rPr>
        <w:t xml:space="preserve"> </w:t>
      </w:r>
      <w:r w:rsidRPr="002768A6">
        <w:rPr>
          <w:rFonts w:hint="cs"/>
          <w:rtl/>
        </w:rPr>
        <w:t>לו</w:t>
      </w:r>
      <w:r w:rsidRPr="002768A6">
        <w:rPr>
          <w:rtl/>
        </w:rPr>
        <w:t xml:space="preserve"> </w:t>
      </w:r>
      <w:r w:rsidRPr="002768A6">
        <w:rPr>
          <w:rFonts w:hint="cs"/>
          <w:rtl/>
        </w:rPr>
        <w:t>לצור</w:t>
      </w:r>
      <w:r>
        <w:rPr>
          <w:rFonts w:hint="cs"/>
          <w:rtl/>
        </w:rPr>
        <w:t>,</w:t>
      </w:r>
      <w:r w:rsidRPr="002768A6">
        <w:rPr>
          <w:rtl/>
        </w:rPr>
        <w:t xml:space="preserve"> </w:t>
      </w:r>
      <w:r w:rsidRPr="002768A6">
        <w:rPr>
          <w:rFonts w:hint="cs"/>
          <w:rtl/>
        </w:rPr>
        <w:t>אמר</w:t>
      </w:r>
      <w:r w:rsidRPr="002768A6">
        <w:rPr>
          <w:rtl/>
        </w:rPr>
        <w:t xml:space="preserve"> </w:t>
      </w:r>
      <w:r w:rsidRPr="002768A6">
        <w:rPr>
          <w:rFonts w:hint="cs"/>
          <w:rtl/>
        </w:rPr>
        <w:t>להם</w:t>
      </w:r>
      <w:r>
        <w:rPr>
          <w:rFonts w:hint="cs"/>
          <w:rtl/>
        </w:rPr>
        <w:t>:</w:t>
      </w:r>
      <w:r w:rsidRPr="002768A6">
        <w:rPr>
          <w:rtl/>
        </w:rPr>
        <w:t xml:space="preserve"> </w:t>
      </w:r>
      <w:r w:rsidRPr="002768A6">
        <w:rPr>
          <w:rFonts w:hint="cs"/>
          <w:rtl/>
        </w:rPr>
        <w:t>שמן</w:t>
      </w:r>
      <w:r w:rsidRPr="002768A6">
        <w:rPr>
          <w:rtl/>
        </w:rPr>
        <w:t xml:space="preserve"> </w:t>
      </w:r>
      <w:r w:rsidRPr="002768A6">
        <w:rPr>
          <w:rFonts w:hint="cs"/>
          <w:rtl/>
        </w:rPr>
        <w:t>במאה</w:t>
      </w:r>
      <w:r w:rsidRPr="002768A6">
        <w:rPr>
          <w:rtl/>
        </w:rPr>
        <w:t xml:space="preserve"> </w:t>
      </w:r>
      <w:r w:rsidRPr="002768A6">
        <w:rPr>
          <w:rFonts w:hint="cs"/>
          <w:rtl/>
        </w:rPr>
        <w:t>ריבוא</w:t>
      </w:r>
      <w:r w:rsidRPr="002768A6">
        <w:rPr>
          <w:rtl/>
        </w:rPr>
        <w:t xml:space="preserve"> </w:t>
      </w:r>
      <w:r w:rsidRPr="002768A6">
        <w:rPr>
          <w:rFonts w:hint="cs"/>
          <w:rtl/>
        </w:rPr>
        <w:t>אני</w:t>
      </w:r>
      <w:r w:rsidRPr="002768A6">
        <w:rPr>
          <w:rtl/>
        </w:rPr>
        <w:t xml:space="preserve"> </w:t>
      </w:r>
      <w:r w:rsidRPr="002768A6">
        <w:rPr>
          <w:rFonts w:hint="cs"/>
          <w:rtl/>
        </w:rPr>
        <w:t>צריך</w:t>
      </w:r>
      <w:r>
        <w:rPr>
          <w:rFonts w:hint="cs"/>
          <w:rtl/>
        </w:rPr>
        <w:t>.</w:t>
      </w:r>
      <w:r w:rsidRPr="002768A6">
        <w:rPr>
          <w:rtl/>
        </w:rPr>
        <w:t xml:space="preserve"> </w:t>
      </w:r>
      <w:r w:rsidRPr="002768A6">
        <w:rPr>
          <w:rFonts w:hint="cs"/>
          <w:rtl/>
        </w:rPr>
        <w:t>אמרו</w:t>
      </w:r>
      <w:r w:rsidRPr="002768A6">
        <w:rPr>
          <w:rtl/>
        </w:rPr>
        <w:t xml:space="preserve"> </w:t>
      </w:r>
      <w:r w:rsidRPr="002768A6">
        <w:rPr>
          <w:rFonts w:hint="cs"/>
          <w:rtl/>
        </w:rPr>
        <w:t>לו</w:t>
      </w:r>
      <w:r>
        <w:rPr>
          <w:rFonts w:hint="cs"/>
          <w:rtl/>
        </w:rPr>
        <w:t>:</w:t>
      </w:r>
      <w:r w:rsidRPr="002768A6">
        <w:rPr>
          <w:rtl/>
        </w:rPr>
        <w:t xml:space="preserve"> </w:t>
      </w:r>
      <w:r w:rsidRPr="002768A6">
        <w:rPr>
          <w:rFonts w:hint="cs"/>
          <w:rtl/>
        </w:rPr>
        <w:t>לך</w:t>
      </w:r>
      <w:r w:rsidRPr="002768A6">
        <w:rPr>
          <w:rtl/>
        </w:rPr>
        <w:t xml:space="preserve"> </w:t>
      </w:r>
      <w:r w:rsidRPr="002768A6">
        <w:rPr>
          <w:rFonts w:hint="cs"/>
          <w:rtl/>
        </w:rPr>
        <w:t>לגוש</w:t>
      </w:r>
      <w:r w:rsidRPr="002768A6">
        <w:rPr>
          <w:rtl/>
        </w:rPr>
        <w:t xml:space="preserve"> </w:t>
      </w:r>
      <w:r w:rsidRPr="002768A6">
        <w:rPr>
          <w:rFonts w:hint="cs"/>
          <w:rtl/>
        </w:rPr>
        <w:t>חלב</w:t>
      </w:r>
      <w:r>
        <w:rPr>
          <w:rFonts w:hint="cs"/>
          <w:rtl/>
        </w:rPr>
        <w:t>.</w:t>
      </w:r>
      <w:r w:rsidRPr="002768A6">
        <w:rPr>
          <w:rtl/>
        </w:rPr>
        <w:t xml:space="preserve"> </w:t>
      </w:r>
    </w:p>
    <w:p w14:paraId="6C434754" w14:textId="77777777" w:rsidR="00194ED7" w:rsidRDefault="00194ED7" w:rsidP="00194ED7">
      <w:pPr>
        <w:ind w:left="720"/>
        <w:rPr>
          <w:rtl/>
        </w:rPr>
      </w:pPr>
      <w:r w:rsidRPr="002768A6">
        <w:rPr>
          <w:rFonts w:hint="cs"/>
          <w:rtl/>
        </w:rPr>
        <w:t>הלך</w:t>
      </w:r>
      <w:r w:rsidRPr="002768A6">
        <w:rPr>
          <w:rtl/>
        </w:rPr>
        <w:t xml:space="preserve"> </w:t>
      </w:r>
      <w:r w:rsidRPr="002768A6">
        <w:rPr>
          <w:rFonts w:hint="cs"/>
          <w:rtl/>
        </w:rPr>
        <w:t>לו</w:t>
      </w:r>
      <w:r w:rsidRPr="002768A6">
        <w:rPr>
          <w:rtl/>
        </w:rPr>
        <w:t xml:space="preserve"> </w:t>
      </w:r>
      <w:r w:rsidRPr="002768A6">
        <w:rPr>
          <w:rFonts w:hint="cs"/>
          <w:rtl/>
        </w:rPr>
        <w:t>לגוש</w:t>
      </w:r>
      <w:r w:rsidRPr="002768A6">
        <w:rPr>
          <w:rtl/>
        </w:rPr>
        <w:t xml:space="preserve"> </w:t>
      </w:r>
      <w:r w:rsidRPr="002768A6">
        <w:rPr>
          <w:rFonts w:hint="cs"/>
          <w:rtl/>
        </w:rPr>
        <w:t>חלב</w:t>
      </w:r>
      <w:r>
        <w:rPr>
          <w:rFonts w:hint="cs"/>
          <w:rtl/>
        </w:rPr>
        <w:t>.</w:t>
      </w:r>
      <w:r w:rsidR="00FF00E0">
        <w:rPr>
          <w:rFonts w:hint="cs"/>
          <w:rtl/>
        </w:rPr>
        <w:t xml:space="preserve"> </w:t>
      </w:r>
      <w:r w:rsidRPr="002768A6">
        <w:rPr>
          <w:rFonts w:hint="cs"/>
          <w:rtl/>
        </w:rPr>
        <w:t>אמר</w:t>
      </w:r>
      <w:r w:rsidRPr="002768A6">
        <w:rPr>
          <w:rtl/>
        </w:rPr>
        <w:t xml:space="preserve"> </w:t>
      </w:r>
      <w:r w:rsidRPr="002768A6">
        <w:rPr>
          <w:rFonts w:hint="cs"/>
          <w:rtl/>
        </w:rPr>
        <w:t>להם</w:t>
      </w:r>
      <w:r>
        <w:rPr>
          <w:rFonts w:hint="cs"/>
          <w:rtl/>
        </w:rPr>
        <w:t>:</w:t>
      </w:r>
      <w:r w:rsidRPr="002768A6">
        <w:rPr>
          <w:rtl/>
        </w:rPr>
        <w:t xml:space="preserve"> </w:t>
      </w:r>
      <w:r w:rsidRPr="002768A6">
        <w:rPr>
          <w:rFonts w:hint="cs"/>
          <w:rtl/>
        </w:rPr>
        <w:t>שמן</w:t>
      </w:r>
      <w:r w:rsidRPr="002768A6">
        <w:rPr>
          <w:rtl/>
        </w:rPr>
        <w:t xml:space="preserve"> </w:t>
      </w:r>
      <w:r w:rsidRPr="002768A6">
        <w:rPr>
          <w:rFonts w:hint="cs"/>
          <w:rtl/>
        </w:rPr>
        <w:t>במאה</w:t>
      </w:r>
      <w:r w:rsidRPr="002768A6">
        <w:rPr>
          <w:rtl/>
        </w:rPr>
        <w:t xml:space="preserve"> </w:t>
      </w:r>
      <w:r w:rsidRPr="002768A6">
        <w:rPr>
          <w:rFonts w:hint="cs"/>
          <w:rtl/>
        </w:rPr>
        <w:t>ריבוא</w:t>
      </w:r>
      <w:r w:rsidRPr="002768A6">
        <w:rPr>
          <w:rtl/>
        </w:rPr>
        <w:t xml:space="preserve"> </w:t>
      </w:r>
      <w:r w:rsidRPr="002768A6">
        <w:rPr>
          <w:rFonts w:hint="cs"/>
          <w:rtl/>
        </w:rPr>
        <w:t>אני</w:t>
      </w:r>
      <w:r w:rsidRPr="002768A6">
        <w:rPr>
          <w:rtl/>
        </w:rPr>
        <w:t xml:space="preserve"> </w:t>
      </w:r>
      <w:r w:rsidRPr="002768A6">
        <w:rPr>
          <w:rFonts w:hint="cs"/>
          <w:rtl/>
        </w:rPr>
        <w:t>צריך</w:t>
      </w:r>
      <w:r>
        <w:rPr>
          <w:rFonts w:hint="cs"/>
          <w:rtl/>
        </w:rPr>
        <w:t>.</w:t>
      </w:r>
      <w:r w:rsidRPr="002768A6">
        <w:rPr>
          <w:rtl/>
        </w:rPr>
        <w:t xml:space="preserve"> </w:t>
      </w:r>
      <w:r w:rsidRPr="002768A6">
        <w:rPr>
          <w:rFonts w:hint="cs"/>
          <w:rtl/>
        </w:rPr>
        <w:t>אמרו</w:t>
      </w:r>
      <w:r w:rsidRPr="002768A6">
        <w:rPr>
          <w:rtl/>
        </w:rPr>
        <w:t xml:space="preserve"> </w:t>
      </w:r>
      <w:r w:rsidRPr="002768A6">
        <w:rPr>
          <w:rFonts w:hint="cs"/>
          <w:rtl/>
        </w:rPr>
        <w:t>לו</w:t>
      </w:r>
      <w:r>
        <w:rPr>
          <w:rFonts w:hint="cs"/>
          <w:rtl/>
        </w:rPr>
        <w:t>:</w:t>
      </w:r>
      <w:r w:rsidRPr="002768A6">
        <w:rPr>
          <w:rtl/>
        </w:rPr>
        <w:t xml:space="preserve"> </w:t>
      </w:r>
      <w:r w:rsidRPr="002768A6">
        <w:rPr>
          <w:rFonts w:hint="cs"/>
          <w:rtl/>
        </w:rPr>
        <w:t>לך</w:t>
      </w:r>
      <w:r w:rsidRPr="002768A6">
        <w:rPr>
          <w:rtl/>
        </w:rPr>
        <w:t xml:space="preserve"> </w:t>
      </w:r>
      <w:r w:rsidRPr="002768A6">
        <w:rPr>
          <w:rFonts w:hint="cs"/>
          <w:rtl/>
        </w:rPr>
        <w:t>אצל</w:t>
      </w:r>
      <w:r w:rsidRPr="002768A6">
        <w:rPr>
          <w:rtl/>
        </w:rPr>
        <w:t xml:space="preserve"> </w:t>
      </w:r>
      <w:r w:rsidRPr="002768A6">
        <w:rPr>
          <w:rFonts w:hint="cs"/>
          <w:rtl/>
        </w:rPr>
        <w:t>פלוני</w:t>
      </w:r>
      <w:r w:rsidRPr="002768A6">
        <w:rPr>
          <w:rtl/>
        </w:rPr>
        <w:t xml:space="preserve"> </w:t>
      </w:r>
      <w:r w:rsidR="0049552D">
        <w:rPr>
          <w:rFonts w:hint="cs"/>
          <w:rtl/>
        </w:rPr>
        <w:t>[</w:t>
      </w:r>
      <w:r>
        <w:rPr>
          <w:rFonts w:hint="cs"/>
          <w:rtl/>
        </w:rPr>
        <w:t>...</w:t>
      </w:r>
      <w:r w:rsidR="0049552D">
        <w:rPr>
          <w:rFonts w:hint="cs"/>
          <w:rtl/>
        </w:rPr>
        <w:t>]</w:t>
      </w:r>
    </w:p>
    <w:p w14:paraId="6C144F6F" w14:textId="77777777" w:rsidR="00194ED7" w:rsidRDefault="00194ED7" w:rsidP="00194ED7">
      <w:pPr>
        <w:ind w:left="720"/>
        <w:rPr>
          <w:rtl/>
        </w:rPr>
      </w:pPr>
      <w:r w:rsidRPr="002768A6">
        <w:rPr>
          <w:rFonts w:hint="cs"/>
          <w:rtl/>
        </w:rPr>
        <w:t>כיון</w:t>
      </w:r>
      <w:r w:rsidRPr="002768A6">
        <w:rPr>
          <w:rtl/>
        </w:rPr>
        <w:t xml:space="preserve"> </w:t>
      </w:r>
      <w:r w:rsidRPr="002768A6">
        <w:rPr>
          <w:rFonts w:hint="cs"/>
          <w:rtl/>
        </w:rPr>
        <w:t>שבא</w:t>
      </w:r>
      <w:r w:rsidRPr="002768A6">
        <w:rPr>
          <w:rtl/>
        </w:rPr>
        <w:t xml:space="preserve"> </w:t>
      </w:r>
      <w:r w:rsidRPr="002768A6">
        <w:rPr>
          <w:rFonts w:hint="cs"/>
          <w:rtl/>
        </w:rPr>
        <w:t>לביתו</w:t>
      </w:r>
      <w:r w:rsidRPr="002768A6">
        <w:rPr>
          <w:rtl/>
        </w:rPr>
        <w:t xml:space="preserve"> </w:t>
      </w:r>
      <w:r w:rsidRPr="002768A6">
        <w:rPr>
          <w:rFonts w:hint="cs"/>
          <w:rtl/>
        </w:rPr>
        <w:t>קרא</w:t>
      </w:r>
      <w:r w:rsidRPr="002768A6">
        <w:rPr>
          <w:rtl/>
        </w:rPr>
        <w:t xml:space="preserve"> </w:t>
      </w:r>
      <w:r w:rsidRPr="002768A6">
        <w:rPr>
          <w:rFonts w:hint="cs"/>
          <w:rtl/>
        </w:rPr>
        <w:t>לשפחתו</w:t>
      </w:r>
      <w:r>
        <w:rPr>
          <w:rFonts w:hint="cs"/>
          <w:rtl/>
        </w:rPr>
        <w:t>,</w:t>
      </w:r>
      <w:r w:rsidRPr="002768A6">
        <w:rPr>
          <w:rtl/>
        </w:rPr>
        <w:t xml:space="preserve"> </w:t>
      </w:r>
      <w:r w:rsidRPr="002768A6">
        <w:rPr>
          <w:rFonts w:hint="cs"/>
          <w:rtl/>
        </w:rPr>
        <w:t>אמר</w:t>
      </w:r>
      <w:r w:rsidRPr="002768A6">
        <w:rPr>
          <w:rtl/>
        </w:rPr>
        <w:t xml:space="preserve"> </w:t>
      </w:r>
      <w:r w:rsidRPr="002768A6">
        <w:rPr>
          <w:rFonts w:hint="cs"/>
          <w:rtl/>
        </w:rPr>
        <w:t>לה</w:t>
      </w:r>
      <w:r>
        <w:rPr>
          <w:rFonts w:hint="cs"/>
          <w:rtl/>
        </w:rPr>
        <w:t>:</w:t>
      </w:r>
      <w:r w:rsidRPr="002768A6">
        <w:rPr>
          <w:rtl/>
        </w:rPr>
        <w:t xml:space="preserve"> </w:t>
      </w:r>
      <w:r w:rsidRPr="002768A6">
        <w:rPr>
          <w:rFonts w:hint="cs"/>
          <w:rtl/>
        </w:rPr>
        <w:t>בואי</w:t>
      </w:r>
      <w:r w:rsidRPr="002768A6">
        <w:rPr>
          <w:rtl/>
        </w:rPr>
        <w:t xml:space="preserve"> </w:t>
      </w:r>
      <w:r w:rsidRPr="002768A6">
        <w:rPr>
          <w:rFonts w:hint="cs"/>
          <w:rtl/>
        </w:rPr>
        <w:t>ורחצי</w:t>
      </w:r>
      <w:r w:rsidRPr="002768A6">
        <w:rPr>
          <w:rtl/>
        </w:rPr>
        <w:t xml:space="preserve"> </w:t>
      </w:r>
      <w:r w:rsidRPr="002768A6">
        <w:rPr>
          <w:rFonts w:hint="cs"/>
          <w:rtl/>
        </w:rPr>
        <w:t>את</w:t>
      </w:r>
      <w:r w:rsidRPr="002768A6">
        <w:rPr>
          <w:rtl/>
        </w:rPr>
        <w:t xml:space="preserve"> </w:t>
      </w:r>
      <w:r w:rsidRPr="002768A6">
        <w:rPr>
          <w:rFonts w:hint="cs"/>
          <w:rtl/>
        </w:rPr>
        <w:t>רגלינו</w:t>
      </w:r>
      <w:r>
        <w:rPr>
          <w:rFonts w:hint="cs"/>
          <w:rtl/>
        </w:rPr>
        <w:t>.</w:t>
      </w:r>
      <w:r w:rsidRPr="002768A6">
        <w:rPr>
          <w:rtl/>
        </w:rPr>
        <w:t xml:space="preserve"> </w:t>
      </w:r>
    </w:p>
    <w:p w14:paraId="62384125" w14:textId="77777777" w:rsidR="00194ED7" w:rsidRDefault="00194ED7" w:rsidP="00194ED7">
      <w:pPr>
        <w:ind w:left="720"/>
        <w:rPr>
          <w:rtl/>
        </w:rPr>
      </w:pPr>
      <w:r w:rsidRPr="002768A6">
        <w:rPr>
          <w:rFonts w:hint="cs"/>
          <w:rtl/>
        </w:rPr>
        <w:t>מלאת</w:t>
      </w:r>
      <w:r w:rsidRPr="002768A6">
        <w:rPr>
          <w:rtl/>
        </w:rPr>
        <w:t xml:space="preserve"> </w:t>
      </w:r>
      <w:r w:rsidRPr="002768A6">
        <w:rPr>
          <w:rFonts w:hint="cs"/>
          <w:rtl/>
        </w:rPr>
        <w:t>ספל</w:t>
      </w:r>
      <w:r w:rsidRPr="002768A6">
        <w:rPr>
          <w:rtl/>
        </w:rPr>
        <w:t xml:space="preserve"> </w:t>
      </w:r>
      <w:r w:rsidRPr="002768A6">
        <w:rPr>
          <w:rFonts w:hint="cs"/>
          <w:rtl/>
        </w:rPr>
        <w:t>שמן</w:t>
      </w:r>
      <w:r w:rsidRPr="002768A6">
        <w:rPr>
          <w:rtl/>
        </w:rPr>
        <w:t xml:space="preserve"> </w:t>
      </w:r>
      <w:r w:rsidRPr="002768A6">
        <w:rPr>
          <w:rFonts w:hint="cs"/>
          <w:rtl/>
        </w:rPr>
        <w:t>ורחצה</w:t>
      </w:r>
      <w:r w:rsidRPr="002768A6">
        <w:rPr>
          <w:rtl/>
        </w:rPr>
        <w:t xml:space="preserve"> </w:t>
      </w:r>
      <w:r w:rsidRPr="002768A6">
        <w:rPr>
          <w:rFonts w:hint="cs"/>
          <w:rtl/>
        </w:rPr>
        <w:t>רגליהם</w:t>
      </w:r>
      <w:r>
        <w:rPr>
          <w:rFonts w:hint="cs"/>
          <w:rtl/>
        </w:rPr>
        <w:t>,</w:t>
      </w:r>
      <w:r w:rsidRPr="002768A6">
        <w:rPr>
          <w:rtl/>
        </w:rPr>
        <w:t xml:space="preserve"> </w:t>
      </w:r>
      <w:r w:rsidRPr="002768A6">
        <w:rPr>
          <w:rFonts w:hint="cs"/>
          <w:rtl/>
        </w:rPr>
        <w:t>לקיים</w:t>
      </w:r>
      <w:r w:rsidRPr="002768A6">
        <w:rPr>
          <w:rtl/>
        </w:rPr>
        <w:t xml:space="preserve"> </w:t>
      </w:r>
      <w:r w:rsidRPr="002768A6">
        <w:rPr>
          <w:rFonts w:hint="cs"/>
          <w:rtl/>
        </w:rPr>
        <w:t>מה</w:t>
      </w:r>
      <w:r w:rsidRPr="002768A6">
        <w:rPr>
          <w:rtl/>
        </w:rPr>
        <w:t xml:space="preserve"> </w:t>
      </w:r>
      <w:r w:rsidRPr="002768A6">
        <w:rPr>
          <w:rFonts w:hint="cs"/>
          <w:rtl/>
        </w:rPr>
        <w:t>שנאמר</w:t>
      </w:r>
      <w:r w:rsidRPr="002768A6">
        <w:rPr>
          <w:rtl/>
        </w:rPr>
        <w:t xml:space="preserve"> </w:t>
      </w:r>
      <w:r>
        <w:rPr>
          <w:rFonts w:hint="cs"/>
          <w:rtl/>
        </w:rPr>
        <w:t>"</w:t>
      </w:r>
      <w:r w:rsidRPr="002768A6">
        <w:rPr>
          <w:rFonts w:hint="cs"/>
          <w:rtl/>
        </w:rPr>
        <w:t>וטובל</w:t>
      </w:r>
      <w:r w:rsidRPr="002768A6">
        <w:rPr>
          <w:rtl/>
        </w:rPr>
        <w:t xml:space="preserve"> </w:t>
      </w:r>
      <w:r w:rsidRPr="002768A6">
        <w:rPr>
          <w:rFonts w:hint="cs"/>
          <w:rtl/>
        </w:rPr>
        <w:t>בשמן</w:t>
      </w:r>
      <w:r w:rsidRPr="002768A6">
        <w:rPr>
          <w:rtl/>
        </w:rPr>
        <w:t xml:space="preserve"> </w:t>
      </w:r>
      <w:r w:rsidRPr="002768A6">
        <w:rPr>
          <w:rFonts w:hint="cs"/>
          <w:rtl/>
        </w:rPr>
        <w:t>רגלו</w:t>
      </w:r>
      <w:r>
        <w:rPr>
          <w:rFonts w:hint="cs"/>
          <w:rtl/>
        </w:rPr>
        <w:t>".</w:t>
      </w:r>
      <w:r w:rsidRPr="002768A6">
        <w:rPr>
          <w:rtl/>
        </w:rPr>
        <w:t xml:space="preserve"> </w:t>
      </w:r>
    </w:p>
    <w:p w14:paraId="232810F8" w14:textId="77777777" w:rsidR="00194ED7" w:rsidRDefault="00194ED7" w:rsidP="00194ED7">
      <w:pPr>
        <w:ind w:left="720"/>
        <w:rPr>
          <w:rtl/>
        </w:rPr>
      </w:pPr>
      <w:r w:rsidRPr="002768A6">
        <w:rPr>
          <w:rFonts w:hint="cs"/>
          <w:rtl/>
        </w:rPr>
        <w:t>נתן</w:t>
      </w:r>
      <w:r w:rsidRPr="002768A6">
        <w:rPr>
          <w:rtl/>
        </w:rPr>
        <w:t xml:space="preserve"> </w:t>
      </w:r>
      <w:r w:rsidRPr="002768A6">
        <w:rPr>
          <w:rFonts w:hint="cs"/>
          <w:rtl/>
        </w:rPr>
        <w:t>לפניו</w:t>
      </w:r>
      <w:r w:rsidRPr="002768A6">
        <w:rPr>
          <w:rtl/>
        </w:rPr>
        <w:t xml:space="preserve"> </w:t>
      </w:r>
      <w:r w:rsidRPr="002768A6">
        <w:rPr>
          <w:rFonts w:hint="cs"/>
          <w:rtl/>
        </w:rPr>
        <w:t>לחם</w:t>
      </w:r>
      <w:r w:rsidRPr="002768A6">
        <w:rPr>
          <w:rtl/>
        </w:rPr>
        <w:t xml:space="preserve"> </w:t>
      </w:r>
      <w:r w:rsidRPr="002768A6">
        <w:rPr>
          <w:rFonts w:hint="cs"/>
          <w:rtl/>
        </w:rPr>
        <w:t>ואכל</w:t>
      </w:r>
      <w:r w:rsidRPr="002768A6">
        <w:rPr>
          <w:rtl/>
        </w:rPr>
        <w:t xml:space="preserve"> </w:t>
      </w:r>
      <w:r w:rsidRPr="002768A6">
        <w:rPr>
          <w:rFonts w:hint="cs"/>
          <w:rtl/>
        </w:rPr>
        <w:t>ושתה</w:t>
      </w:r>
      <w:r>
        <w:rPr>
          <w:rFonts w:hint="cs"/>
          <w:rtl/>
        </w:rPr>
        <w:t>.</w:t>
      </w:r>
      <w:r w:rsidRPr="002768A6">
        <w:rPr>
          <w:rtl/>
        </w:rPr>
        <w:t xml:space="preserve"> </w:t>
      </w:r>
    </w:p>
    <w:p w14:paraId="531FBC7B" w14:textId="77777777" w:rsidR="00194ED7" w:rsidRDefault="00194ED7" w:rsidP="00194ED7">
      <w:pPr>
        <w:ind w:left="720"/>
        <w:rPr>
          <w:rtl/>
        </w:rPr>
      </w:pPr>
      <w:r w:rsidRPr="002768A6">
        <w:rPr>
          <w:rFonts w:hint="cs"/>
          <w:rtl/>
        </w:rPr>
        <w:t>לאחר</w:t>
      </w:r>
      <w:r w:rsidRPr="002768A6">
        <w:rPr>
          <w:rtl/>
        </w:rPr>
        <w:t xml:space="preserve"> </w:t>
      </w:r>
      <w:r w:rsidRPr="002768A6">
        <w:rPr>
          <w:rFonts w:hint="cs"/>
          <w:rtl/>
        </w:rPr>
        <w:t>שאכל</w:t>
      </w:r>
      <w:r w:rsidRPr="002768A6">
        <w:rPr>
          <w:rtl/>
        </w:rPr>
        <w:t xml:space="preserve"> </w:t>
      </w:r>
      <w:r w:rsidRPr="002768A6">
        <w:rPr>
          <w:rFonts w:hint="cs"/>
          <w:rtl/>
        </w:rPr>
        <w:t>ושתה</w:t>
      </w:r>
      <w:r>
        <w:rPr>
          <w:rFonts w:hint="cs"/>
          <w:rtl/>
        </w:rPr>
        <w:t>,</w:t>
      </w:r>
      <w:r w:rsidRPr="002768A6">
        <w:rPr>
          <w:rtl/>
        </w:rPr>
        <w:t xml:space="preserve"> </w:t>
      </w:r>
      <w:r w:rsidRPr="002768A6">
        <w:rPr>
          <w:rFonts w:hint="cs"/>
          <w:rtl/>
        </w:rPr>
        <w:t>עמד</w:t>
      </w:r>
      <w:r w:rsidRPr="002768A6">
        <w:rPr>
          <w:rtl/>
        </w:rPr>
        <w:t xml:space="preserve"> </w:t>
      </w:r>
      <w:r w:rsidRPr="002768A6">
        <w:rPr>
          <w:rFonts w:hint="cs"/>
          <w:rtl/>
        </w:rPr>
        <w:t>ומדד</w:t>
      </w:r>
      <w:r w:rsidRPr="002768A6">
        <w:rPr>
          <w:rtl/>
        </w:rPr>
        <w:t xml:space="preserve"> </w:t>
      </w:r>
      <w:r w:rsidRPr="002768A6">
        <w:rPr>
          <w:rFonts w:hint="cs"/>
          <w:rtl/>
        </w:rPr>
        <w:t>לו</w:t>
      </w:r>
      <w:r w:rsidRPr="002768A6">
        <w:rPr>
          <w:rtl/>
        </w:rPr>
        <w:t xml:space="preserve"> </w:t>
      </w:r>
      <w:r w:rsidRPr="002768A6">
        <w:rPr>
          <w:rFonts w:hint="cs"/>
          <w:rtl/>
        </w:rPr>
        <w:t>שמן</w:t>
      </w:r>
      <w:r w:rsidRPr="002768A6">
        <w:rPr>
          <w:rtl/>
        </w:rPr>
        <w:t xml:space="preserve"> </w:t>
      </w:r>
      <w:r w:rsidRPr="002768A6">
        <w:rPr>
          <w:rFonts w:hint="cs"/>
          <w:rtl/>
        </w:rPr>
        <w:t>במאה</w:t>
      </w:r>
      <w:r w:rsidRPr="002768A6">
        <w:rPr>
          <w:rtl/>
        </w:rPr>
        <w:t xml:space="preserve"> </w:t>
      </w:r>
      <w:r w:rsidRPr="002768A6">
        <w:rPr>
          <w:rFonts w:hint="cs"/>
          <w:rtl/>
        </w:rPr>
        <w:t>ריבוא</w:t>
      </w:r>
      <w:r w:rsidR="0049552D">
        <w:rPr>
          <w:rFonts w:hint="cs"/>
          <w:rtl/>
        </w:rPr>
        <w:t>.</w:t>
      </w:r>
    </w:p>
    <w:p w14:paraId="038E91FB" w14:textId="415325E2" w:rsidR="00FF00E0" w:rsidRDefault="00194ED7" w:rsidP="00194ED7">
      <w:pPr>
        <w:rPr>
          <w:rtl/>
        </w:rPr>
      </w:pPr>
      <w:r>
        <w:rPr>
          <w:rFonts w:hint="cs"/>
          <w:rtl/>
        </w:rPr>
        <w:t>ריבוי השמן בנחלתו של אשר בארץ מוזכרת כבר בברכתו של יעקב לאשר: "</w:t>
      </w:r>
      <w:r w:rsidRPr="00D90423">
        <w:rPr>
          <w:rFonts w:hint="cs"/>
          <w:rtl/>
        </w:rPr>
        <w:t>מֵאָשֵׁר</w:t>
      </w:r>
      <w:r w:rsidRPr="00D90423">
        <w:rPr>
          <w:rtl/>
        </w:rPr>
        <w:t xml:space="preserve"> </w:t>
      </w:r>
      <w:r w:rsidRPr="00D90423">
        <w:rPr>
          <w:rFonts w:hint="cs"/>
          <w:rtl/>
        </w:rPr>
        <w:t>שְׁמֵנָה</w:t>
      </w:r>
      <w:r w:rsidRPr="00D90423">
        <w:rPr>
          <w:rtl/>
        </w:rPr>
        <w:t xml:space="preserve"> </w:t>
      </w:r>
      <w:r w:rsidRPr="00D90423">
        <w:rPr>
          <w:rFonts w:hint="cs"/>
          <w:rtl/>
        </w:rPr>
        <w:t>לַחְמוֹ</w:t>
      </w:r>
      <w:r w:rsidRPr="00D90423">
        <w:rPr>
          <w:rtl/>
        </w:rPr>
        <w:t xml:space="preserve"> </w:t>
      </w:r>
      <w:r w:rsidRPr="00D90423">
        <w:rPr>
          <w:rFonts w:hint="cs"/>
          <w:rtl/>
        </w:rPr>
        <w:t>וְהוּא</w:t>
      </w:r>
      <w:r w:rsidRPr="00D90423">
        <w:rPr>
          <w:rtl/>
        </w:rPr>
        <w:t xml:space="preserve"> </w:t>
      </w:r>
      <w:r w:rsidRPr="00D90423">
        <w:rPr>
          <w:rFonts w:hint="cs"/>
          <w:rtl/>
        </w:rPr>
        <w:t>יִתֵּן</w:t>
      </w:r>
      <w:r w:rsidRPr="00D90423">
        <w:rPr>
          <w:rtl/>
        </w:rPr>
        <w:t xml:space="preserve"> </w:t>
      </w:r>
      <w:r w:rsidRPr="00D90423">
        <w:rPr>
          <w:rFonts w:hint="cs"/>
          <w:rtl/>
        </w:rPr>
        <w:t>מַעֲדַנֵּי</w:t>
      </w:r>
      <w:r w:rsidRPr="00D90423">
        <w:rPr>
          <w:rtl/>
        </w:rPr>
        <w:t xml:space="preserve"> </w:t>
      </w:r>
      <w:r w:rsidRPr="00D90423">
        <w:rPr>
          <w:rFonts w:hint="cs"/>
          <w:rtl/>
        </w:rPr>
        <w:t>מֶלֶךְ</w:t>
      </w:r>
      <w:r>
        <w:rPr>
          <w:rFonts w:hint="cs"/>
          <w:rtl/>
        </w:rPr>
        <w:t xml:space="preserve">" </w:t>
      </w:r>
      <w:r w:rsidRPr="00A65DE5">
        <w:rPr>
          <w:rFonts w:hint="cs"/>
          <w:sz w:val="20"/>
          <w:szCs w:val="20"/>
          <w:rtl/>
        </w:rPr>
        <w:t>(בראשית</w:t>
      </w:r>
      <w:r w:rsidRPr="00A65DE5">
        <w:rPr>
          <w:sz w:val="20"/>
          <w:szCs w:val="20"/>
          <w:rtl/>
        </w:rPr>
        <w:t xml:space="preserve"> </w:t>
      </w:r>
      <w:r w:rsidRPr="00A65DE5">
        <w:rPr>
          <w:rFonts w:hint="cs"/>
          <w:sz w:val="20"/>
          <w:szCs w:val="20"/>
          <w:rtl/>
        </w:rPr>
        <w:t>מט, כ)</w:t>
      </w:r>
      <w:r>
        <w:rPr>
          <w:rFonts w:hint="cs"/>
          <w:rtl/>
        </w:rPr>
        <w:t xml:space="preserve">, ונדרש לעניין זה במדרש בראשית רבה: ""מאשר שמנה לחמו", </w:t>
      </w:r>
      <w:r w:rsidRPr="005B04F8">
        <w:rPr>
          <w:rFonts w:hint="cs"/>
          <w:rtl/>
        </w:rPr>
        <w:t>שהיו</w:t>
      </w:r>
      <w:r w:rsidRPr="005B04F8">
        <w:rPr>
          <w:rtl/>
        </w:rPr>
        <w:t xml:space="preserve"> </w:t>
      </w:r>
      <w:r w:rsidRPr="005B04F8">
        <w:rPr>
          <w:rFonts w:hint="cs"/>
          <w:rtl/>
        </w:rPr>
        <w:t>מספקין</w:t>
      </w:r>
      <w:r w:rsidRPr="005B04F8">
        <w:rPr>
          <w:rtl/>
        </w:rPr>
        <w:t xml:space="preserve"> </w:t>
      </w:r>
      <w:r w:rsidRPr="005B04F8">
        <w:rPr>
          <w:rFonts w:hint="cs"/>
          <w:rtl/>
        </w:rPr>
        <w:t>שמן</w:t>
      </w:r>
      <w:r w:rsidRPr="005B04F8">
        <w:rPr>
          <w:rtl/>
        </w:rPr>
        <w:t xml:space="preserve"> </w:t>
      </w:r>
      <w:r w:rsidRPr="005B04F8">
        <w:rPr>
          <w:rFonts w:hint="cs"/>
          <w:rtl/>
        </w:rPr>
        <w:t>המשחה</w:t>
      </w:r>
      <w:r>
        <w:rPr>
          <w:rFonts w:hint="cs"/>
          <w:rtl/>
        </w:rPr>
        <w:t>".</w:t>
      </w:r>
      <w:r w:rsidRPr="0049552D">
        <w:rPr>
          <w:vertAlign w:val="superscript"/>
          <w:rtl/>
        </w:rPr>
        <w:footnoteReference w:id="13"/>
      </w:r>
      <w:r w:rsidR="0049552D">
        <w:rPr>
          <w:rFonts w:hint="cs"/>
          <w:rtl/>
        </w:rPr>
        <w:t xml:space="preserve"> </w:t>
      </w:r>
      <w:r>
        <w:rPr>
          <w:rFonts w:hint="cs"/>
          <w:rtl/>
        </w:rPr>
        <w:t xml:space="preserve">כמו הדרשה הנדונה על הבנות </w:t>
      </w:r>
      <w:r>
        <w:rPr>
          <w:rFonts w:hint="cs"/>
          <w:rtl/>
        </w:rPr>
        <w:t xml:space="preserve">הנישאות למלכים וכהנים גדולים, גם כאן מצביע הדרשן על קיומו של זיקה מיוחדת של שבט אשר לפסגת האצולה הרוחנית והמדינית בעם ישראל. </w:t>
      </w:r>
      <w:r w:rsidR="001D42E8">
        <w:rPr>
          <w:rFonts w:hint="cs"/>
          <w:rtl/>
        </w:rPr>
        <w:t xml:space="preserve">נמצאנו </w:t>
      </w:r>
      <w:r>
        <w:rPr>
          <w:rFonts w:hint="cs"/>
          <w:rtl/>
        </w:rPr>
        <w:t xml:space="preserve">למדים מכך כי לאשר איכויות נדירות, הבאות לידי ביטוי בשמן הזית המופק מן הזיתים שנתברכו בהם נחלתו של אשר. </w:t>
      </w:r>
    </w:p>
    <w:p w14:paraId="0F82EEC0" w14:textId="77777777" w:rsidR="003C3BE2" w:rsidRDefault="003C3BE2" w:rsidP="00194ED7">
      <w:pPr>
        <w:rPr>
          <w:rtl/>
        </w:rPr>
      </w:pPr>
    </w:p>
    <w:p w14:paraId="2D0E07CE" w14:textId="77777777" w:rsidR="00FF00E0" w:rsidRDefault="00FF00E0" w:rsidP="00FF00E0">
      <w:pPr>
        <w:pStyle w:val="2"/>
        <w:rPr>
          <w:rtl/>
        </w:rPr>
      </w:pPr>
      <w:r>
        <w:rPr>
          <w:rFonts w:hint="cs"/>
          <w:rtl/>
        </w:rPr>
        <w:t>יופיין של בנות שבט אשר</w:t>
      </w:r>
    </w:p>
    <w:p w14:paraId="0E4E2B54" w14:textId="77777777" w:rsidR="00194ED7" w:rsidRDefault="00194ED7" w:rsidP="00194ED7">
      <w:pPr>
        <w:rPr>
          <w:rtl/>
        </w:rPr>
      </w:pPr>
      <w:r>
        <w:rPr>
          <w:rFonts w:hint="cs"/>
          <w:rtl/>
        </w:rPr>
        <w:t>אולם, עדיין לא ברור מהיכן נלמד שבנות אשר נתאפיינו ביופי. דרשה אחרת מתוך מדרש בראשית רבה קושרת בין פסוק זה לבין יופיין של הבנות:</w:t>
      </w:r>
    </w:p>
    <w:p w14:paraId="67E0DF8C" w14:textId="77777777" w:rsidR="00194ED7" w:rsidRDefault="00194ED7" w:rsidP="00194ED7">
      <w:pPr>
        <w:ind w:left="720"/>
        <w:rPr>
          <w:rtl/>
        </w:rPr>
      </w:pPr>
      <w:r>
        <w:rPr>
          <w:rFonts w:hint="cs"/>
          <w:rtl/>
        </w:rPr>
        <w:t>"</w:t>
      </w:r>
      <w:r w:rsidRPr="00B113FE">
        <w:rPr>
          <w:rFonts w:hint="cs"/>
          <w:rtl/>
        </w:rPr>
        <w:t>מאשר</w:t>
      </w:r>
      <w:r w:rsidRPr="00B113FE">
        <w:rPr>
          <w:rtl/>
        </w:rPr>
        <w:t xml:space="preserve"> </w:t>
      </w:r>
      <w:r w:rsidRPr="00B113FE">
        <w:rPr>
          <w:rFonts w:hint="cs"/>
          <w:rtl/>
        </w:rPr>
        <w:t>שמנה</w:t>
      </w:r>
      <w:r w:rsidRPr="00B113FE">
        <w:rPr>
          <w:rtl/>
        </w:rPr>
        <w:t xml:space="preserve"> </w:t>
      </w:r>
      <w:r w:rsidRPr="00B113FE">
        <w:rPr>
          <w:rFonts w:hint="cs"/>
          <w:rtl/>
        </w:rPr>
        <w:t>לחמו</w:t>
      </w:r>
      <w:r>
        <w:rPr>
          <w:rFonts w:hint="cs"/>
          <w:rtl/>
        </w:rPr>
        <w:t>" (בראשית מט, ב)</w:t>
      </w:r>
      <w:r w:rsidRPr="00B113FE">
        <w:rPr>
          <w:rFonts w:hint="cs"/>
          <w:rtl/>
        </w:rPr>
        <w:t>,</w:t>
      </w:r>
      <w:r w:rsidRPr="00B113FE">
        <w:rPr>
          <w:rtl/>
        </w:rPr>
        <w:t xml:space="preserve"> </w:t>
      </w:r>
      <w:r w:rsidRPr="00B113FE">
        <w:rPr>
          <w:rFonts w:hint="cs"/>
          <w:rtl/>
        </w:rPr>
        <w:t>שבנותיו</w:t>
      </w:r>
      <w:r w:rsidRPr="00B113FE">
        <w:rPr>
          <w:rtl/>
        </w:rPr>
        <w:t xml:space="preserve"> </w:t>
      </w:r>
      <w:r w:rsidRPr="00B113FE">
        <w:rPr>
          <w:rFonts w:hint="cs"/>
          <w:rtl/>
        </w:rPr>
        <w:t>נאות.</w:t>
      </w:r>
      <w:r w:rsidRPr="00B113FE">
        <w:rPr>
          <w:rtl/>
        </w:rPr>
        <w:t xml:space="preserve"> </w:t>
      </w:r>
    </w:p>
    <w:p w14:paraId="38ECFA3E" w14:textId="77777777" w:rsidR="00194ED7" w:rsidRDefault="00194ED7" w:rsidP="00194ED7">
      <w:pPr>
        <w:ind w:left="720"/>
        <w:rPr>
          <w:rtl/>
        </w:rPr>
      </w:pPr>
      <w:r w:rsidRPr="00B113FE">
        <w:rPr>
          <w:rFonts w:hint="cs"/>
          <w:rtl/>
        </w:rPr>
        <w:t>שנ</w:t>
      </w:r>
      <w:r w:rsidRPr="00B113FE">
        <w:rPr>
          <w:rtl/>
        </w:rPr>
        <w:t xml:space="preserve">' </w:t>
      </w:r>
      <w:r w:rsidRPr="00B113FE">
        <w:rPr>
          <w:rFonts w:hint="cs"/>
          <w:rtl/>
        </w:rPr>
        <w:t>"כי</w:t>
      </w:r>
      <w:r w:rsidRPr="00B113FE">
        <w:rPr>
          <w:rtl/>
        </w:rPr>
        <w:t xml:space="preserve"> </w:t>
      </w:r>
      <w:r w:rsidRPr="00B113FE">
        <w:rPr>
          <w:rFonts w:hint="cs"/>
          <w:rtl/>
        </w:rPr>
        <w:t>אשרוני</w:t>
      </w:r>
      <w:r w:rsidRPr="00B113FE">
        <w:rPr>
          <w:rtl/>
        </w:rPr>
        <w:t xml:space="preserve"> </w:t>
      </w:r>
      <w:r w:rsidRPr="00B113FE">
        <w:rPr>
          <w:rFonts w:hint="cs"/>
          <w:rtl/>
        </w:rPr>
        <w:t>בנות"</w:t>
      </w:r>
      <w:r w:rsidRPr="00B113FE">
        <w:rPr>
          <w:rtl/>
        </w:rPr>
        <w:t xml:space="preserve"> (</w:t>
      </w:r>
      <w:r w:rsidRPr="00B113FE">
        <w:rPr>
          <w:rFonts w:hint="cs"/>
          <w:rtl/>
        </w:rPr>
        <w:t>בראשית</w:t>
      </w:r>
      <w:r w:rsidRPr="00B113FE">
        <w:rPr>
          <w:rtl/>
        </w:rPr>
        <w:t xml:space="preserve"> </w:t>
      </w:r>
      <w:r w:rsidRPr="00B113FE">
        <w:rPr>
          <w:rFonts w:hint="cs"/>
          <w:rtl/>
        </w:rPr>
        <w:t>ל</w:t>
      </w:r>
      <w:r>
        <w:rPr>
          <w:rFonts w:hint="cs"/>
          <w:rtl/>
        </w:rPr>
        <w:t>,</w:t>
      </w:r>
      <w:r w:rsidRPr="00B113FE">
        <w:rPr>
          <w:rtl/>
        </w:rPr>
        <w:t xml:space="preserve"> </w:t>
      </w:r>
      <w:r w:rsidRPr="00B113FE">
        <w:rPr>
          <w:rFonts w:hint="cs"/>
          <w:rtl/>
        </w:rPr>
        <w:t>יג</w:t>
      </w:r>
      <w:r w:rsidRPr="00B113FE">
        <w:rPr>
          <w:rtl/>
        </w:rPr>
        <w:t>)</w:t>
      </w:r>
      <w:r w:rsidRPr="00B113FE">
        <w:rPr>
          <w:rFonts w:hint="cs"/>
          <w:rtl/>
        </w:rPr>
        <w:t>.</w:t>
      </w:r>
      <w:r w:rsidRPr="00B113FE">
        <w:rPr>
          <w:rtl/>
        </w:rPr>
        <w:t xml:space="preserve"> </w:t>
      </w:r>
    </w:p>
    <w:p w14:paraId="7648E414" w14:textId="77777777" w:rsidR="00194ED7" w:rsidRDefault="00194ED7" w:rsidP="00194ED7">
      <w:pPr>
        <w:ind w:left="720"/>
        <w:rPr>
          <w:rtl/>
        </w:rPr>
      </w:pPr>
      <w:r w:rsidRPr="00B113FE">
        <w:rPr>
          <w:rFonts w:hint="cs"/>
          <w:rtl/>
        </w:rPr>
        <w:t>וכן</w:t>
      </w:r>
      <w:r w:rsidRPr="00B113FE">
        <w:rPr>
          <w:rtl/>
        </w:rPr>
        <w:t xml:space="preserve"> </w:t>
      </w:r>
      <w:r w:rsidRPr="00B113FE">
        <w:rPr>
          <w:rFonts w:hint="cs"/>
          <w:rtl/>
        </w:rPr>
        <w:t>הוא</w:t>
      </w:r>
      <w:r w:rsidRPr="00B113FE">
        <w:rPr>
          <w:rtl/>
        </w:rPr>
        <w:t xml:space="preserve"> </w:t>
      </w:r>
      <w:r w:rsidRPr="00B113FE">
        <w:rPr>
          <w:rFonts w:hint="cs"/>
          <w:rtl/>
        </w:rPr>
        <w:t>אומר:</w:t>
      </w:r>
      <w:r w:rsidRPr="00B113FE">
        <w:rPr>
          <w:rtl/>
        </w:rPr>
        <w:t xml:space="preserve"> </w:t>
      </w:r>
      <w:r w:rsidRPr="00B113FE">
        <w:rPr>
          <w:rFonts w:hint="cs"/>
          <w:rtl/>
        </w:rPr>
        <w:t>"יהי</w:t>
      </w:r>
      <w:r w:rsidRPr="00B113FE">
        <w:rPr>
          <w:rtl/>
        </w:rPr>
        <w:t xml:space="preserve"> </w:t>
      </w:r>
      <w:r w:rsidRPr="00B113FE">
        <w:rPr>
          <w:rFonts w:hint="cs"/>
          <w:rtl/>
        </w:rPr>
        <w:t>רצוי</w:t>
      </w:r>
      <w:r w:rsidRPr="00B113FE">
        <w:rPr>
          <w:rtl/>
        </w:rPr>
        <w:t xml:space="preserve"> </w:t>
      </w:r>
      <w:r w:rsidRPr="00B113FE">
        <w:rPr>
          <w:rFonts w:hint="cs"/>
          <w:rtl/>
        </w:rPr>
        <w:t>אחיו"</w:t>
      </w:r>
      <w:r w:rsidRPr="00B113FE">
        <w:rPr>
          <w:rtl/>
        </w:rPr>
        <w:t xml:space="preserve"> (</w:t>
      </w:r>
      <w:r w:rsidRPr="00B113FE">
        <w:rPr>
          <w:rFonts w:hint="cs"/>
          <w:rtl/>
        </w:rPr>
        <w:t>דברים</w:t>
      </w:r>
      <w:r w:rsidRPr="00B113FE">
        <w:rPr>
          <w:rtl/>
        </w:rPr>
        <w:t xml:space="preserve"> </w:t>
      </w:r>
      <w:r w:rsidRPr="00B113FE">
        <w:rPr>
          <w:rFonts w:hint="cs"/>
          <w:rtl/>
        </w:rPr>
        <w:t>לג</w:t>
      </w:r>
      <w:r w:rsidRPr="00B113FE">
        <w:rPr>
          <w:rtl/>
        </w:rPr>
        <w:t xml:space="preserve"> </w:t>
      </w:r>
      <w:r w:rsidRPr="00B113FE">
        <w:rPr>
          <w:rFonts w:hint="cs"/>
          <w:rtl/>
        </w:rPr>
        <w:t>כד</w:t>
      </w:r>
      <w:r w:rsidRPr="00B113FE">
        <w:rPr>
          <w:rtl/>
        </w:rPr>
        <w:t>)</w:t>
      </w:r>
      <w:r w:rsidRPr="00B113FE">
        <w:rPr>
          <w:rFonts w:hint="cs"/>
          <w:rtl/>
        </w:rPr>
        <w:t>,</w:t>
      </w:r>
      <w:r w:rsidRPr="00B113FE">
        <w:rPr>
          <w:rtl/>
        </w:rPr>
        <w:t xml:space="preserve"> </w:t>
      </w:r>
      <w:r w:rsidRPr="00B113FE">
        <w:rPr>
          <w:rFonts w:hint="cs"/>
          <w:rtl/>
        </w:rPr>
        <w:t>בבנותיו</w:t>
      </w:r>
      <w:r w:rsidRPr="00B113FE">
        <w:rPr>
          <w:rtl/>
        </w:rPr>
        <w:t>.</w:t>
      </w:r>
    </w:p>
    <w:p w14:paraId="6562BF03" w14:textId="77777777" w:rsidR="00194ED7" w:rsidRDefault="00194ED7" w:rsidP="00194ED7">
      <w:pPr>
        <w:ind w:left="720"/>
        <w:rPr>
          <w:rtl/>
        </w:rPr>
      </w:pPr>
      <w:r>
        <w:rPr>
          <w:rFonts w:hint="cs"/>
          <w:rtl/>
        </w:rPr>
        <w:t xml:space="preserve">"והוא יתן מעדני מלך", שבנותיו ראויות למלכות. </w:t>
      </w:r>
    </w:p>
    <w:p w14:paraId="6C0301AE" w14:textId="23D86075" w:rsidR="00194ED7" w:rsidRDefault="00194ED7" w:rsidP="00FF00E0">
      <w:pPr>
        <w:ind w:left="720"/>
        <w:rPr>
          <w:rtl/>
        </w:rPr>
      </w:pPr>
      <w:r>
        <w:rPr>
          <w:rFonts w:hint="cs"/>
          <w:rtl/>
        </w:rPr>
        <w:t>שנאמר: "המלבישכן שני עם עדנים (שמו"ב א, כד)</w:t>
      </w:r>
      <w:r w:rsidR="0049552D" w:rsidRPr="0049552D">
        <w:rPr>
          <w:sz w:val="20"/>
          <w:szCs w:val="20"/>
          <w:rtl/>
        </w:rPr>
        <w:tab/>
      </w:r>
      <w:r w:rsidR="0049552D" w:rsidRPr="0049552D">
        <w:rPr>
          <w:rFonts w:hint="cs"/>
          <w:sz w:val="20"/>
          <w:szCs w:val="20"/>
          <w:rtl/>
        </w:rPr>
        <w:t>(ב"ר כ"י וינא פ"ק, כ</w:t>
      </w:r>
      <w:r w:rsidR="0049552D" w:rsidRPr="0049552D">
        <w:rPr>
          <w:sz w:val="20"/>
          <w:szCs w:val="20"/>
          <w:rtl/>
        </w:rPr>
        <w:t xml:space="preserve"> </w:t>
      </w:r>
      <w:r w:rsidR="0049552D" w:rsidRPr="0049552D">
        <w:rPr>
          <w:rFonts w:hint="cs"/>
          <w:sz w:val="20"/>
          <w:szCs w:val="20"/>
          <w:rtl/>
        </w:rPr>
        <w:t>אלבק עמ' 1282</w:t>
      </w:r>
      <w:r w:rsidR="0049552D" w:rsidRPr="0049552D">
        <w:rPr>
          <w:sz w:val="20"/>
          <w:szCs w:val="20"/>
          <w:rtl/>
        </w:rPr>
        <w:t>)</w:t>
      </w:r>
      <w:r w:rsidR="0049552D">
        <w:rPr>
          <w:rFonts w:hint="cs"/>
          <w:rtl/>
        </w:rPr>
        <w:t>.</w:t>
      </w:r>
      <w:r w:rsidRPr="005B04F8">
        <w:rPr>
          <w:rtl/>
        </w:rPr>
        <w:t xml:space="preserve"> </w:t>
      </w:r>
    </w:p>
    <w:p w14:paraId="4A64695F" w14:textId="77777777" w:rsidR="00194ED7" w:rsidRDefault="00194ED7" w:rsidP="00194ED7">
      <w:pPr>
        <w:rPr>
          <w:rtl/>
        </w:rPr>
      </w:pPr>
      <w:r>
        <w:rPr>
          <w:rFonts w:hint="cs"/>
          <w:rtl/>
        </w:rPr>
        <w:t xml:space="preserve">המפתח להבנת הדרשה "מאשר שמנה לחמו, שבנותיו נאות", טמון בדרשה של רבי אבהו, אמורא ארץ ישראלי חשוב, תלמידו של רבי יוחנן ובן דורו של רבי סימון ורבי לוי, המופיעה אף היא במדרש בראשית רבה:     </w:t>
      </w:r>
    </w:p>
    <w:p w14:paraId="092B306A" w14:textId="77777777" w:rsidR="00194ED7" w:rsidRDefault="00194ED7" w:rsidP="0049552D">
      <w:pPr>
        <w:ind w:left="720"/>
        <w:rPr>
          <w:rtl/>
        </w:rPr>
      </w:pPr>
      <w:r w:rsidRPr="00624EF8">
        <w:rPr>
          <w:rFonts w:hint="cs"/>
          <w:rtl/>
        </w:rPr>
        <w:t>ר</w:t>
      </w:r>
      <w:r w:rsidRPr="00624EF8">
        <w:rPr>
          <w:rtl/>
        </w:rPr>
        <w:t xml:space="preserve">' </w:t>
      </w:r>
      <w:r w:rsidRPr="00624EF8">
        <w:rPr>
          <w:rFonts w:hint="cs"/>
          <w:rtl/>
        </w:rPr>
        <w:t>אבהו</w:t>
      </w:r>
      <w:r w:rsidRPr="00624EF8">
        <w:rPr>
          <w:rtl/>
        </w:rPr>
        <w:t xml:space="preserve"> </w:t>
      </w:r>
      <w:r w:rsidRPr="00624EF8">
        <w:rPr>
          <w:rFonts w:hint="cs"/>
          <w:rtl/>
        </w:rPr>
        <w:t>אמר</w:t>
      </w:r>
      <w:r>
        <w:rPr>
          <w:rFonts w:hint="cs"/>
          <w:rtl/>
        </w:rPr>
        <w:t>:</w:t>
      </w:r>
      <w:r w:rsidRPr="00624EF8">
        <w:rPr>
          <w:rtl/>
        </w:rPr>
        <w:t xml:space="preserve"> </w:t>
      </w:r>
    </w:p>
    <w:p w14:paraId="58ED103F" w14:textId="77682A32" w:rsidR="00194ED7" w:rsidRDefault="00194ED7" w:rsidP="0049552D">
      <w:pPr>
        <w:ind w:left="720"/>
        <w:rPr>
          <w:rtl/>
        </w:rPr>
      </w:pPr>
      <w:r>
        <w:rPr>
          <w:rFonts w:hint="cs"/>
          <w:rtl/>
        </w:rPr>
        <w:t>"</w:t>
      </w:r>
      <w:r w:rsidRPr="00624EF8">
        <w:rPr>
          <w:rFonts w:hint="cs"/>
          <w:rtl/>
        </w:rPr>
        <w:t>אם</w:t>
      </w:r>
      <w:r w:rsidRPr="00624EF8">
        <w:rPr>
          <w:rtl/>
        </w:rPr>
        <w:t xml:space="preserve"> </w:t>
      </w:r>
      <w:r w:rsidRPr="00624EF8">
        <w:rPr>
          <w:rFonts w:hint="cs"/>
          <w:rtl/>
        </w:rPr>
        <w:t>יהיה</w:t>
      </w:r>
      <w:r w:rsidRPr="00624EF8">
        <w:rPr>
          <w:rtl/>
        </w:rPr>
        <w:t xml:space="preserve"> </w:t>
      </w:r>
      <w:r w:rsidRPr="00624EF8">
        <w:rPr>
          <w:rFonts w:hint="cs"/>
          <w:rtl/>
        </w:rPr>
        <w:t>אלהים</w:t>
      </w:r>
      <w:r w:rsidRPr="00624EF8">
        <w:rPr>
          <w:rtl/>
        </w:rPr>
        <w:t xml:space="preserve"> </w:t>
      </w:r>
      <w:r w:rsidRPr="00624EF8">
        <w:rPr>
          <w:rFonts w:hint="cs"/>
          <w:rtl/>
        </w:rPr>
        <w:t>עמדי</w:t>
      </w:r>
      <w:r w:rsidRPr="00624EF8">
        <w:rPr>
          <w:rtl/>
        </w:rPr>
        <w:t xml:space="preserve"> </w:t>
      </w:r>
      <w:r w:rsidRPr="00624EF8">
        <w:rPr>
          <w:rFonts w:hint="cs"/>
          <w:rtl/>
        </w:rPr>
        <w:t>ושמרני</w:t>
      </w:r>
      <w:r w:rsidRPr="00624EF8">
        <w:rPr>
          <w:rtl/>
        </w:rPr>
        <w:t xml:space="preserve"> </w:t>
      </w:r>
      <w:r w:rsidRPr="00624EF8">
        <w:rPr>
          <w:rFonts w:hint="cs"/>
          <w:rtl/>
        </w:rPr>
        <w:t>בדרך</w:t>
      </w:r>
      <w:r w:rsidRPr="00624EF8">
        <w:rPr>
          <w:rtl/>
        </w:rPr>
        <w:t xml:space="preserve"> </w:t>
      </w:r>
      <w:r w:rsidRPr="00624EF8">
        <w:rPr>
          <w:rFonts w:hint="cs"/>
          <w:rtl/>
        </w:rPr>
        <w:t>הזה</w:t>
      </w:r>
      <w:r>
        <w:rPr>
          <w:rFonts w:hint="cs"/>
          <w:rtl/>
        </w:rPr>
        <w:t>" (בראשית כח, כ),</w:t>
      </w:r>
      <w:r w:rsidRPr="00624EF8">
        <w:rPr>
          <w:rtl/>
        </w:rPr>
        <w:t xml:space="preserve"> </w:t>
      </w:r>
      <w:r w:rsidRPr="00624EF8">
        <w:rPr>
          <w:rFonts w:hint="cs"/>
          <w:rtl/>
        </w:rPr>
        <w:t>מלשון</w:t>
      </w:r>
      <w:r w:rsidRPr="00624EF8">
        <w:rPr>
          <w:rtl/>
        </w:rPr>
        <w:t xml:space="preserve"> </w:t>
      </w:r>
      <w:r w:rsidRPr="00624EF8">
        <w:rPr>
          <w:rFonts w:hint="cs"/>
          <w:rtl/>
        </w:rPr>
        <w:t>הרע</w:t>
      </w:r>
      <w:r w:rsidR="00FF00E0">
        <w:rPr>
          <w:rFonts w:hint="cs"/>
          <w:rtl/>
        </w:rPr>
        <w:t xml:space="preserve"> [</w:t>
      </w:r>
      <w:r>
        <w:rPr>
          <w:rFonts w:hint="cs"/>
          <w:rtl/>
        </w:rPr>
        <w:t>....</w:t>
      </w:r>
      <w:r w:rsidR="00FF00E0">
        <w:rPr>
          <w:rFonts w:hint="cs"/>
          <w:rtl/>
        </w:rPr>
        <w:t>]</w:t>
      </w:r>
    </w:p>
    <w:p w14:paraId="19953481" w14:textId="77777777" w:rsidR="00194ED7" w:rsidRDefault="00194ED7" w:rsidP="0049552D">
      <w:pPr>
        <w:ind w:left="720"/>
        <w:rPr>
          <w:rtl/>
        </w:rPr>
      </w:pPr>
      <w:r>
        <w:rPr>
          <w:rFonts w:hint="cs"/>
          <w:rtl/>
        </w:rPr>
        <w:t>"</w:t>
      </w:r>
      <w:r w:rsidRPr="00624EF8">
        <w:rPr>
          <w:rFonts w:hint="cs"/>
          <w:rtl/>
        </w:rPr>
        <w:t>ונתן</w:t>
      </w:r>
      <w:r w:rsidRPr="00624EF8">
        <w:rPr>
          <w:rtl/>
        </w:rPr>
        <w:t xml:space="preserve"> </w:t>
      </w:r>
      <w:r w:rsidRPr="00624EF8">
        <w:rPr>
          <w:rFonts w:hint="cs"/>
          <w:rtl/>
        </w:rPr>
        <w:t>לי</w:t>
      </w:r>
      <w:r w:rsidRPr="00624EF8">
        <w:rPr>
          <w:rtl/>
        </w:rPr>
        <w:t xml:space="preserve"> </w:t>
      </w:r>
      <w:r w:rsidRPr="00624EF8">
        <w:rPr>
          <w:rFonts w:hint="cs"/>
          <w:rtl/>
        </w:rPr>
        <w:t>לחם</w:t>
      </w:r>
      <w:r w:rsidRPr="00624EF8">
        <w:rPr>
          <w:rtl/>
        </w:rPr>
        <w:t xml:space="preserve"> </w:t>
      </w:r>
      <w:r w:rsidRPr="00624EF8">
        <w:rPr>
          <w:rFonts w:hint="cs"/>
          <w:rtl/>
        </w:rPr>
        <w:t>לאכל</w:t>
      </w:r>
      <w:r>
        <w:rPr>
          <w:rFonts w:hint="cs"/>
          <w:rtl/>
        </w:rPr>
        <w:t xml:space="preserve">", </w:t>
      </w:r>
      <w:r w:rsidRPr="00624EF8">
        <w:rPr>
          <w:rFonts w:hint="cs"/>
          <w:rtl/>
        </w:rPr>
        <w:t>מגילוי</w:t>
      </w:r>
      <w:r w:rsidRPr="00624EF8">
        <w:rPr>
          <w:rtl/>
        </w:rPr>
        <w:t xml:space="preserve"> </w:t>
      </w:r>
      <w:r w:rsidRPr="00624EF8">
        <w:rPr>
          <w:rFonts w:hint="cs"/>
          <w:rtl/>
        </w:rPr>
        <w:t>עריות</w:t>
      </w:r>
      <w:r>
        <w:rPr>
          <w:rFonts w:hint="cs"/>
          <w:rtl/>
        </w:rPr>
        <w:t>.</w:t>
      </w:r>
      <w:r w:rsidRPr="00624EF8">
        <w:rPr>
          <w:rtl/>
        </w:rPr>
        <w:t xml:space="preserve"> </w:t>
      </w:r>
    </w:p>
    <w:p w14:paraId="0C0BF6C2" w14:textId="77777777" w:rsidR="00194ED7" w:rsidRDefault="00194ED7" w:rsidP="0049552D">
      <w:pPr>
        <w:ind w:left="720"/>
        <w:rPr>
          <w:rtl/>
        </w:rPr>
      </w:pPr>
      <w:r w:rsidRPr="00624EF8">
        <w:rPr>
          <w:rFonts w:hint="cs"/>
          <w:rtl/>
        </w:rPr>
        <w:t>כמה</w:t>
      </w:r>
      <w:r w:rsidRPr="00624EF8">
        <w:rPr>
          <w:rtl/>
        </w:rPr>
        <w:t xml:space="preserve"> </w:t>
      </w:r>
      <w:r w:rsidRPr="00624EF8">
        <w:rPr>
          <w:rFonts w:hint="cs"/>
          <w:rtl/>
        </w:rPr>
        <w:t>דאת</w:t>
      </w:r>
      <w:r w:rsidRPr="00624EF8">
        <w:rPr>
          <w:rtl/>
        </w:rPr>
        <w:t xml:space="preserve"> </w:t>
      </w:r>
      <w:r w:rsidRPr="00624EF8">
        <w:rPr>
          <w:rFonts w:hint="cs"/>
          <w:rtl/>
        </w:rPr>
        <w:t>אמר</w:t>
      </w:r>
      <w:r>
        <w:rPr>
          <w:rFonts w:hint="cs"/>
          <w:rtl/>
        </w:rPr>
        <w:t xml:space="preserve"> (=ככתוב):</w:t>
      </w:r>
      <w:r w:rsidRPr="00624EF8">
        <w:rPr>
          <w:rtl/>
        </w:rPr>
        <w:t xml:space="preserve"> </w:t>
      </w:r>
    </w:p>
    <w:p w14:paraId="4206254D" w14:textId="77777777" w:rsidR="0049552D" w:rsidRDefault="00194ED7" w:rsidP="0049552D">
      <w:pPr>
        <w:ind w:left="720"/>
        <w:rPr>
          <w:rtl/>
        </w:rPr>
      </w:pPr>
      <w:r>
        <w:rPr>
          <w:rFonts w:hint="cs"/>
          <w:rtl/>
        </w:rPr>
        <w:t>"</w:t>
      </w:r>
      <w:r w:rsidRPr="00624EF8">
        <w:rPr>
          <w:rFonts w:hint="cs"/>
          <w:rtl/>
        </w:rPr>
        <w:t>ולא</w:t>
      </w:r>
      <w:r w:rsidRPr="00624EF8">
        <w:rPr>
          <w:rtl/>
        </w:rPr>
        <w:t xml:space="preserve"> </w:t>
      </w:r>
      <w:r w:rsidRPr="00624EF8">
        <w:rPr>
          <w:rFonts w:hint="cs"/>
          <w:rtl/>
        </w:rPr>
        <w:t>חשך</w:t>
      </w:r>
      <w:r w:rsidRPr="00624EF8">
        <w:rPr>
          <w:rtl/>
        </w:rPr>
        <w:t xml:space="preserve"> </w:t>
      </w:r>
      <w:r w:rsidRPr="00624EF8">
        <w:rPr>
          <w:rFonts w:hint="cs"/>
          <w:rtl/>
        </w:rPr>
        <w:t>ממני</w:t>
      </w:r>
      <w:r w:rsidRPr="00624EF8">
        <w:rPr>
          <w:rtl/>
        </w:rPr>
        <w:t xml:space="preserve"> </w:t>
      </w:r>
      <w:r w:rsidRPr="00624EF8">
        <w:rPr>
          <w:rFonts w:hint="cs"/>
          <w:rtl/>
        </w:rPr>
        <w:t>מאומה</w:t>
      </w:r>
      <w:r w:rsidRPr="00624EF8">
        <w:rPr>
          <w:rtl/>
        </w:rPr>
        <w:t xml:space="preserve"> </w:t>
      </w:r>
      <w:r w:rsidRPr="00624EF8">
        <w:rPr>
          <w:rFonts w:hint="cs"/>
          <w:rtl/>
        </w:rPr>
        <w:t>כי</w:t>
      </w:r>
      <w:r w:rsidRPr="00624EF8">
        <w:rPr>
          <w:rtl/>
        </w:rPr>
        <w:t xml:space="preserve"> </w:t>
      </w:r>
      <w:r w:rsidRPr="00624EF8">
        <w:rPr>
          <w:rFonts w:hint="cs"/>
          <w:rtl/>
        </w:rPr>
        <w:t>אם</w:t>
      </w:r>
      <w:r w:rsidRPr="00624EF8">
        <w:rPr>
          <w:rtl/>
        </w:rPr>
        <w:t xml:space="preserve"> </w:t>
      </w:r>
      <w:r w:rsidRPr="00624EF8">
        <w:rPr>
          <w:rFonts w:hint="cs"/>
          <w:rtl/>
        </w:rPr>
        <w:t>הלחם</w:t>
      </w:r>
      <w:r w:rsidRPr="00624EF8">
        <w:rPr>
          <w:rtl/>
        </w:rPr>
        <w:t xml:space="preserve"> </w:t>
      </w:r>
      <w:r w:rsidRPr="00624EF8">
        <w:rPr>
          <w:rFonts w:hint="cs"/>
          <w:rtl/>
        </w:rPr>
        <w:t>אשר</w:t>
      </w:r>
      <w:r w:rsidRPr="00624EF8">
        <w:rPr>
          <w:rtl/>
        </w:rPr>
        <w:t xml:space="preserve"> </w:t>
      </w:r>
      <w:r w:rsidRPr="00624EF8">
        <w:rPr>
          <w:rFonts w:hint="cs"/>
          <w:rtl/>
        </w:rPr>
        <w:t>הוא</w:t>
      </w:r>
      <w:r w:rsidRPr="00624EF8">
        <w:rPr>
          <w:rtl/>
        </w:rPr>
        <w:t xml:space="preserve"> </w:t>
      </w:r>
      <w:r w:rsidRPr="00624EF8">
        <w:rPr>
          <w:rFonts w:hint="cs"/>
          <w:rtl/>
        </w:rPr>
        <w:t>אוכל</w:t>
      </w:r>
      <w:r>
        <w:rPr>
          <w:rFonts w:hint="cs"/>
          <w:rtl/>
        </w:rPr>
        <w:t>"</w:t>
      </w:r>
      <w:r w:rsidRPr="00624EF8">
        <w:rPr>
          <w:rtl/>
        </w:rPr>
        <w:t xml:space="preserve"> (</w:t>
      </w:r>
      <w:r w:rsidRPr="00624EF8">
        <w:rPr>
          <w:rFonts w:hint="cs"/>
          <w:rtl/>
        </w:rPr>
        <w:t>בראשית</w:t>
      </w:r>
      <w:r w:rsidRPr="00624EF8">
        <w:rPr>
          <w:rtl/>
        </w:rPr>
        <w:t xml:space="preserve"> </w:t>
      </w:r>
      <w:r w:rsidRPr="00624EF8">
        <w:rPr>
          <w:rFonts w:hint="cs"/>
          <w:rtl/>
        </w:rPr>
        <w:t>לט</w:t>
      </w:r>
      <w:r>
        <w:rPr>
          <w:rFonts w:hint="cs"/>
          <w:rtl/>
        </w:rPr>
        <w:t xml:space="preserve">, </w:t>
      </w:r>
      <w:r w:rsidRPr="00624EF8">
        <w:rPr>
          <w:rFonts w:hint="cs"/>
          <w:rtl/>
        </w:rPr>
        <w:t>ו</w:t>
      </w:r>
      <w:r w:rsidRPr="00624EF8">
        <w:rPr>
          <w:rtl/>
        </w:rPr>
        <w:t>)</w:t>
      </w:r>
      <w:r>
        <w:rPr>
          <w:rFonts w:hint="cs"/>
          <w:rtl/>
        </w:rPr>
        <w:t>,</w:t>
      </w:r>
      <w:r w:rsidRPr="00624EF8">
        <w:rPr>
          <w:rtl/>
        </w:rPr>
        <w:t xml:space="preserve"> </w:t>
      </w:r>
      <w:r w:rsidRPr="00624EF8">
        <w:rPr>
          <w:rFonts w:hint="cs"/>
          <w:rtl/>
        </w:rPr>
        <w:t>לשון</w:t>
      </w:r>
      <w:r w:rsidRPr="00624EF8">
        <w:rPr>
          <w:rtl/>
        </w:rPr>
        <w:t xml:space="preserve"> </w:t>
      </w:r>
      <w:r w:rsidRPr="00624EF8">
        <w:rPr>
          <w:rFonts w:hint="cs"/>
          <w:rtl/>
        </w:rPr>
        <w:t>נקי</w:t>
      </w:r>
      <w:r w:rsidRPr="0049552D">
        <w:rPr>
          <w:vertAlign w:val="superscript"/>
          <w:rtl/>
        </w:rPr>
        <w:footnoteReference w:id="14"/>
      </w:r>
    </w:p>
    <w:p w14:paraId="00D1D6FD" w14:textId="77777777" w:rsidR="00194ED7" w:rsidRDefault="0049552D" w:rsidP="0049552D">
      <w:pPr>
        <w:ind w:left="720"/>
        <w:rPr>
          <w:rtl/>
        </w:rPr>
      </w:pPr>
      <w:r w:rsidRPr="0049552D">
        <w:rPr>
          <w:sz w:val="20"/>
          <w:szCs w:val="20"/>
          <w:rtl/>
        </w:rPr>
        <w:tab/>
      </w:r>
      <w:r w:rsidRPr="0049552D">
        <w:rPr>
          <w:rFonts w:hint="cs"/>
          <w:sz w:val="20"/>
          <w:szCs w:val="20"/>
          <w:rtl/>
        </w:rPr>
        <w:t>(ב"ר ע, ד אלבק עמ' 801)</w:t>
      </w:r>
      <w:r>
        <w:rPr>
          <w:rFonts w:hint="cs"/>
          <w:rtl/>
        </w:rPr>
        <w:t>.</w:t>
      </w:r>
    </w:p>
    <w:p w14:paraId="0D315D7D" w14:textId="7227B353" w:rsidR="00194ED7" w:rsidRDefault="00194ED7" w:rsidP="00194ED7">
      <w:pPr>
        <w:rPr>
          <w:rtl/>
        </w:rPr>
      </w:pPr>
      <w:r>
        <w:rPr>
          <w:rFonts w:hint="cs"/>
          <w:rtl/>
        </w:rPr>
        <w:t>דרשתו של רבי אבהו את המילה "לחם" במשמעות של אישה, סללה את הדרך לקריאה של הפסוק "מאשר שמנה לחמו" כמתייחס לאשה. הקשר בין "שמנה" לבין יופי מופיע במפורש בספר בראשית: "</w:t>
      </w:r>
      <w:r w:rsidRPr="008C733B">
        <w:rPr>
          <w:rFonts w:hint="cs"/>
          <w:rtl/>
        </w:rPr>
        <w:t>וְהִנֵּה</w:t>
      </w:r>
      <w:r w:rsidRPr="008C733B">
        <w:rPr>
          <w:rtl/>
        </w:rPr>
        <w:t xml:space="preserve"> </w:t>
      </w:r>
      <w:r w:rsidRPr="008C733B">
        <w:rPr>
          <w:rFonts w:hint="cs"/>
          <w:rtl/>
        </w:rPr>
        <w:t>מִן</w:t>
      </w:r>
      <w:r w:rsidRPr="008C733B">
        <w:rPr>
          <w:rtl/>
        </w:rPr>
        <w:t xml:space="preserve"> </w:t>
      </w:r>
      <w:r w:rsidRPr="008C733B">
        <w:rPr>
          <w:rFonts w:hint="cs"/>
          <w:rtl/>
        </w:rPr>
        <w:t>הַיְאֹר</w:t>
      </w:r>
      <w:r w:rsidRPr="008C733B">
        <w:rPr>
          <w:rtl/>
        </w:rPr>
        <w:t xml:space="preserve"> </w:t>
      </w:r>
      <w:r w:rsidRPr="008C733B">
        <w:rPr>
          <w:rFonts w:hint="cs"/>
          <w:rtl/>
        </w:rPr>
        <w:t>עֹלֹת</w:t>
      </w:r>
      <w:r w:rsidRPr="008C733B">
        <w:rPr>
          <w:rtl/>
        </w:rPr>
        <w:t xml:space="preserve"> </w:t>
      </w:r>
      <w:r w:rsidRPr="008C733B">
        <w:rPr>
          <w:rFonts w:hint="cs"/>
          <w:rtl/>
        </w:rPr>
        <w:t>שֶׁבַע</w:t>
      </w:r>
      <w:r w:rsidRPr="008C733B">
        <w:rPr>
          <w:rtl/>
        </w:rPr>
        <w:t xml:space="preserve"> </w:t>
      </w:r>
      <w:r w:rsidRPr="008C733B">
        <w:rPr>
          <w:rFonts w:hint="cs"/>
          <w:rtl/>
        </w:rPr>
        <w:t>פָּרוֹת</w:t>
      </w:r>
      <w:r w:rsidRPr="008C733B">
        <w:rPr>
          <w:rtl/>
        </w:rPr>
        <w:t xml:space="preserve"> </w:t>
      </w:r>
      <w:r w:rsidRPr="008C733B">
        <w:rPr>
          <w:rFonts w:hint="cs"/>
          <w:rtl/>
        </w:rPr>
        <w:t>יְפוֹת</w:t>
      </w:r>
      <w:r w:rsidRPr="008C733B">
        <w:rPr>
          <w:rtl/>
        </w:rPr>
        <w:t xml:space="preserve"> </w:t>
      </w:r>
      <w:r w:rsidRPr="008C733B">
        <w:rPr>
          <w:rFonts w:hint="cs"/>
          <w:rtl/>
        </w:rPr>
        <w:t>מַרְאֶה</w:t>
      </w:r>
      <w:r w:rsidRPr="008C733B">
        <w:rPr>
          <w:rtl/>
        </w:rPr>
        <w:t xml:space="preserve"> </w:t>
      </w:r>
      <w:r w:rsidRPr="008C733B">
        <w:rPr>
          <w:rFonts w:hint="cs"/>
          <w:rtl/>
        </w:rPr>
        <w:t>וּבְרִיאֹת</w:t>
      </w:r>
      <w:r w:rsidRPr="008C733B">
        <w:rPr>
          <w:rtl/>
        </w:rPr>
        <w:t xml:space="preserve"> </w:t>
      </w:r>
      <w:r w:rsidRPr="008C733B">
        <w:rPr>
          <w:rFonts w:hint="cs"/>
          <w:rtl/>
        </w:rPr>
        <w:t>בָּשָׂר</w:t>
      </w:r>
      <w:r>
        <w:rPr>
          <w:rFonts w:hint="cs"/>
          <w:rtl/>
        </w:rPr>
        <w:t xml:space="preserve">... </w:t>
      </w:r>
      <w:r w:rsidRPr="008C733B">
        <w:rPr>
          <w:rFonts w:hint="cs"/>
          <w:rtl/>
        </w:rPr>
        <w:t>וְהִנֵּה</w:t>
      </w:r>
      <w:r w:rsidRPr="008C733B">
        <w:rPr>
          <w:rtl/>
        </w:rPr>
        <w:t xml:space="preserve"> </w:t>
      </w:r>
      <w:r w:rsidRPr="008C733B">
        <w:rPr>
          <w:rFonts w:hint="cs"/>
          <w:rtl/>
        </w:rPr>
        <w:t>שֶׁבַע</w:t>
      </w:r>
      <w:r w:rsidRPr="008C733B">
        <w:rPr>
          <w:rtl/>
        </w:rPr>
        <w:t xml:space="preserve"> </w:t>
      </w:r>
      <w:r w:rsidRPr="008C733B">
        <w:rPr>
          <w:rFonts w:hint="cs"/>
          <w:rtl/>
        </w:rPr>
        <w:t>פָּרוֹת</w:t>
      </w:r>
      <w:r w:rsidRPr="008C733B">
        <w:rPr>
          <w:rtl/>
        </w:rPr>
        <w:t xml:space="preserve"> </w:t>
      </w:r>
      <w:r w:rsidRPr="008C733B">
        <w:rPr>
          <w:rFonts w:hint="cs"/>
          <w:rtl/>
        </w:rPr>
        <w:t>אֲחֵרוֹת</w:t>
      </w:r>
      <w:r>
        <w:rPr>
          <w:rFonts w:hint="cs"/>
          <w:rtl/>
        </w:rPr>
        <w:t xml:space="preserve">... </w:t>
      </w:r>
      <w:r w:rsidRPr="008C733B">
        <w:rPr>
          <w:rFonts w:hint="cs"/>
          <w:rtl/>
        </w:rPr>
        <w:t>רָעוֹת</w:t>
      </w:r>
      <w:r w:rsidRPr="008C733B">
        <w:rPr>
          <w:rtl/>
        </w:rPr>
        <w:t xml:space="preserve"> </w:t>
      </w:r>
      <w:r w:rsidRPr="008C733B">
        <w:rPr>
          <w:rFonts w:hint="cs"/>
          <w:rtl/>
        </w:rPr>
        <w:t>מַרְאֶה</w:t>
      </w:r>
      <w:r w:rsidRPr="008C733B">
        <w:rPr>
          <w:rtl/>
        </w:rPr>
        <w:t xml:space="preserve"> </w:t>
      </w:r>
      <w:r w:rsidRPr="008C733B">
        <w:rPr>
          <w:rFonts w:hint="cs"/>
          <w:rtl/>
        </w:rPr>
        <w:t>וְדַקּוֹת</w:t>
      </w:r>
      <w:r w:rsidRPr="008C733B">
        <w:rPr>
          <w:rtl/>
        </w:rPr>
        <w:t xml:space="preserve"> </w:t>
      </w:r>
      <w:r w:rsidRPr="008C733B">
        <w:rPr>
          <w:rFonts w:hint="cs"/>
          <w:rtl/>
        </w:rPr>
        <w:t>בָּשָׂר</w:t>
      </w:r>
      <w:r>
        <w:rPr>
          <w:rFonts w:hint="cs"/>
          <w:rtl/>
        </w:rPr>
        <w:t xml:space="preserve">..." </w:t>
      </w:r>
      <w:r w:rsidRPr="0049552D">
        <w:rPr>
          <w:rFonts w:hint="cs"/>
          <w:sz w:val="20"/>
          <w:szCs w:val="20"/>
          <w:rtl/>
        </w:rPr>
        <w:t>(בראשית</w:t>
      </w:r>
      <w:r w:rsidRPr="0049552D">
        <w:rPr>
          <w:sz w:val="20"/>
          <w:szCs w:val="20"/>
          <w:rtl/>
        </w:rPr>
        <w:t xml:space="preserve"> </w:t>
      </w:r>
      <w:r w:rsidRPr="0049552D">
        <w:rPr>
          <w:rFonts w:hint="cs"/>
          <w:sz w:val="20"/>
          <w:szCs w:val="20"/>
          <w:rtl/>
        </w:rPr>
        <w:t>מא</w:t>
      </w:r>
      <w:r w:rsidRPr="0049552D">
        <w:rPr>
          <w:sz w:val="20"/>
          <w:szCs w:val="20"/>
          <w:rtl/>
        </w:rPr>
        <w:t xml:space="preserve">, </w:t>
      </w:r>
      <w:r w:rsidRPr="0049552D">
        <w:rPr>
          <w:rFonts w:hint="cs"/>
          <w:sz w:val="20"/>
          <w:szCs w:val="20"/>
          <w:rtl/>
        </w:rPr>
        <w:lastRenderedPageBreak/>
        <w:t>ב</w:t>
      </w:r>
      <w:r w:rsidRPr="0049552D">
        <w:rPr>
          <w:sz w:val="20"/>
          <w:szCs w:val="20"/>
          <w:rtl/>
        </w:rPr>
        <w:t>-</w:t>
      </w:r>
      <w:r w:rsidRPr="0049552D">
        <w:rPr>
          <w:rFonts w:hint="cs"/>
          <w:sz w:val="20"/>
          <w:szCs w:val="20"/>
          <w:rtl/>
        </w:rPr>
        <w:t>ג)</w:t>
      </w:r>
      <w:r w:rsidR="0049552D">
        <w:rPr>
          <w:rFonts w:hint="cs"/>
          <w:rtl/>
        </w:rPr>
        <w:t>.</w:t>
      </w:r>
      <w:r w:rsidRPr="0049552D">
        <w:rPr>
          <w:vertAlign w:val="superscript"/>
          <w:rtl/>
        </w:rPr>
        <w:footnoteReference w:id="15"/>
      </w:r>
      <w:r w:rsidRPr="008C733B">
        <w:rPr>
          <w:rtl/>
        </w:rPr>
        <w:t xml:space="preserve"> </w:t>
      </w:r>
      <w:r>
        <w:rPr>
          <w:rFonts w:hint="cs"/>
          <w:rtl/>
        </w:rPr>
        <w:t>כך נוצרה הדרשה של "שבנותיו נאות" מן הפסוק "מאשר שמנה לחמו".</w:t>
      </w:r>
    </w:p>
    <w:p w14:paraId="39DC3304" w14:textId="77777777" w:rsidR="00194ED7" w:rsidRDefault="00194ED7" w:rsidP="00194ED7">
      <w:pPr>
        <w:rPr>
          <w:color w:val="000000"/>
          <w:rtl/>
        </w:rPr>
      </w:pPr>
      <w:r>
        <w:rPr>
          <w:rFonts w:hint="cs"/>
          <w:color w:val="000000"/>
          <w:rtl/>
        </w:rPr>
        <w:t>נשווה דרשות אלה עם דבריהם של תנאים ב</w:t>
      </w:r>
      <w:r w:rsidRPr="00026CFE">
        <w:rPr>
          <w:color w:val="000000"/>
          <w:rtl/>
        </w:rPr>
        <w:t>ספרי</w:t>
      </w:r>
      <w:r>
        <w:rPr>
          <w:rFonts w:hint="cs"/>
          <w:color w:val="000000"/>
          <w:rtl/>
        </w:rPr>
        <w:t xml:space="preserve"> דברים שנ"ה על המילים "יהי רצוי אחיו" לגבי שבט אשר: </w:t>
      </w:r>
    </w:p>
    <w:p w14:paraId="4F9E050B" w14:textId="77777777" w:rsidR="00194ED7" w:rsidRPr="002768A6" w:rsidRDefault="00194ED7" w:rsidP="0049552D">
      <w:pPr>
        <w:ind w:left="720"/>
        <w:rPr>
          <w:rtl/>
        </w:rPr>
      </w:pPr>
      <w:r w:rsidRPr="002768A6">
        <w:rPr>
          <w:rFonts w:hint="cs"/>
          <w:rtl/>
        </w:rPr>
        <w:t>יהי</w:t>
      </w:r>
      <w:r w:rsidRPr="002768A6">
        <w:rPr>
          <w:rtl/>
        </w:rPr>
        <w:t xml:space="preserve"> </w:t>
      </w:r>
      <w:r w:rsidRPr="002768A6">
        <w:rPr>
          <w:rFonts w:hint="cs"/>
          <w:rtl/>
        </w:rPr>
        <w:t>רצוי</w:t>
      </w:r>
      <w:r w:rsidRPr="002768A6">
        <w:rPr>
          <w:rtl/>
        </w:rPr>
        <w:t xml:space="preserve"> </w:t>
      </w:r>
      <w:r w:rsidRPr="002768A6">
        <w:rPr>
          <w:rFonts w:hint="cs"/>
          <w:rtl/>
        </w:rPr>
        <w:t>אחיו</w:t>
      </w:r>
      <w:r w:rsidRPr="002768A6">
        <w:rPr>
          <w:rtl/>
        </w:rPr>
        <w:t xml:space="preserve">, </w:t>
      </w:r>
      <w:r w:rsidRPr="002768A6">
        <w:rPr>
          <w:rFonts w:hint="cs"/>
          <w:rtl/>
        </w:rPr>
        <w:t>שהיה</w:t>
      </w:r>
      <w:r w:rsidRPr="002768A6">
        <w:rPr>
          <w:rtl/>
        </w:rPr>
        <w:t xml:space="preserve"> </w:t>
      </w:r>
      <w:r w:rsidRPr="002768A6">
        <w:rPr>
          <w:rFonts w:hint="cs"/>
          <w:rtl/>
        </w:rPr>
        <w:t>מתרצה</w:t>
      </w:r>
      <w:r w:rsidRPr="002768A6">
        <w:rPr>
          <w:rtl/>
        </w:rPr>
        <w:t xml:space="preserve"> </w:t>
      </w:r>
      <w:r w:rsidRPr="002768A6">
        <w:rPr>
          <w:rFonts w:hint="cs"/>
          <w:rtl/>
        </w:rPr>
        <w:t>לאחיו</w:t>
      </w:r>
      <w:r w:rsidRPr="002768A6">
        <w:rPr>
          <w:rtl/>
        </w:rPr>
        <w:t xml:space="preserve"> </w:t>
      </w:r>
      <w:r w:rsidRPr="002768A6">
        <w:rPr>
          <w:rFonts w:hint="cs"/>
          <w:rtl/>
        </w:rPr>
        <w:t>בשמן</w:t>
      </w:r>
      <w:r>
        <w:rPr>
          <w:rFonts w:hint="cs"/>
          <w:rtl/>
        </w:rPr>
        <w:t xml:space="preserve">... </w:t>
      </w:r>
      <w:r w:rsidRPr="002768A6">
        <w:rPr>
          <w:rFonts w:hint="cs"/>
          <w:rtl/>
        </w:rPr>
        <w:t>והם</w:t>
      </w:r>
      <w:r w:rsidRPr="002768A6">
        <w:rPr>
          <w:rtl/>
        </w:rPr>
        <w:t xml:space="preserve"> </w:t>
      </w:r>
      <w:r w:rsidRPr="002768A6">
        <w:rPr>
          <w:rFonts w:hint="cs"/>
          <w:rtl/>
        </w:rPr>
        <w:t>מרצים</w:t>
      </w:r>
      <w:r w:rsidRPr="002768A6">
        <w:rPr>
          <w:rtl/>
        </w:rPr>
        <w:t xml:space="preserve"> </w:t>
      </w:r>
      <w:r w:rsidRPr="002768A6">
        <w:rPr>
          <w:rFonts w:hint="cs"/>
          <w:rtl/>
        </w:rPr>
        <w:t>לו</w:t>
      </w:r>
      <w:r w:rsidRPr="002768A6">
        <w:rPr>
          <w:rtl/>
        </w:rPr>
        <w:t xml:space="preserve"> </w:t>
      </w:r>
      <w:r w:rsidRPr="002768A6">
        <w:rPr>
          <w:rFonts w:hint="cs"/>
          <w:rtl/>
        </w:rPr>
        <w:t>בתבואה</w:t>
      </w:r>
      <w:r w:rsidRPr="002768A6">
        <w:rPr>
          <w:rtl/>
        </w:rPr>
        <w:t xml:space="preserve">. </w:t>
      </w:r>
    </w:p>
    <w:p w14:paraId="7C345E65" w14:textId="77777777" w:rsidR="00194ED7" w:rsidRPr="002768A6" w:rsidRDefault="00194ED7" w:rsidP="0049552D">
      <w:pPr>
        <w:ind w:left="720"/>
        <w:rPr>
          <w:rtl/>
        </w:rPr>
      </w:pPr>
      <w:r w:rsidRPr="002768A6">
        <w:rPr>
          <w:rFonts w:hint="cs"/>
          <w:rtl/>
        </w:rPr>
        <w:t>דבר</w:t>
      </w:r>
      <w:r w:rsidRPr="002768A6">
        <w:rPr>
          <w:rtl/>
        </w:rPr>
        <w:t xml:space="preserve"> </w:t>
      </w:r>
      <w:r w:rsidRPr="002768A6">
        <w:rPr>
          <w:rFonts w:hint="cs"/>
          <w:rtl/>
        </w:rPr>
        <w:t>אחר</w:t>
      </w:r>
      <w:r>
        <w:rPr>
          <w:rFonts w:hint="cs"/>
          <w:rtl/>
        </w:rPr>
        <w:t>:</w:t>
      </w:r>
      <w:r w:rsidRPr="002768A6">
        <w:rPr>
          <w:rtl/>
        </w:rPr>
        <w:t xml:space="preserve"> </w:t>
      </w:r>
      <w:r w:rsidRPr="002768A6">
        <w:rPr>
          <w:rFonts w:hint="cs"/>
          <w:rtl/>
        </w:rPr>
        <w:t>יהי</w:t>
      </w:r>
      <w:r w:rsidRPr="002768A6">
        <w:rPr>
          <w:rtl/>
        </w:rPr>
        <w:t xml:space="preserve"> </w:t>
      </w:r>
      <w:r w:rsidRPr="002768A6">
        <w:rPr>
          <w:rFonts w:hint="cs"/>
          <w:rtl/>
        </w:rPr>
        <w:t>רצוי</w:t>
      </w:r>
      <w:r w:rsidRPr="002768A6">
        <w:rPr>
          <w:rtl/>
        </w:rPr>
        <w:t xml:space="preserve"> </w:t>
      </w:r>
      <w:r w:rsidRPr="002768A6">
        <w:rPr>
          <w:rFonts w:hint="cs"/>
          <w:rtl/>
        </w:rPr>
        <w:t>אחיו</w:t>
      </w:r>
      <w:r w:rsidRPr="002768A6">
        <w:rPr>
          <w:rtl/>
        </w:rPr>
        <w:t xml:space="preserve">, </w:t>
      </w:r>
      <w:r w:rsidRPr="002768A6">
        <w:rPr>
          <w:rFonts w:hint="cs"/>
          <w:rtl/>
        </w:rPr>
        <w:t>כשעשה</w:t>
      </w:r>
      <w:r w:rsidRPr="002768A6">
        <w:rPr>
          <w:rtl/>
        </w:rPr>
        <w:t xml:space="preserve"> </w:t>
      </w:r>
      <w:r w:rsidRPr="002768A6">
        <w:rPr>
          <w:rFonts w:hint="cs"/>
          <w:rtl/>
        </w:rPr>
        <w:t>ראובן</w:t>
      </w:r>
      <w:r w:rsidRPr="002768A6">
        <w:rPr>
          <w:rtl/>
        </w:rPr>
        <w:t xml:space="preserve"> </w:t>
      </w:r>
      <w:r w:rsidRPr="002768A6">
        <w:rPr>
          <w:rFonts w:hint="cs"/>
          <w:rtl/>
        </w:rPr>
        <w:t>אותו</w:t>
      </w:r>
      <w:r w:rsidRPr="002768A6">
        <w:rPr>
          <w:rtl/>
        </w:rPr>
        <w:t xml:space="preserve"> </w:t>
      </w:r>
      <w:r w:rsidRPr="002768A6">
        <w:rPr>
          <w:rFonts w:hint="cs"/>
          <w:rtl/>
        </w:rPr>
        <w:t>מעשה</w:t>
      </w:r>
      <w:r w:rsidRPr="002768A6">
        <w:rPr>
          <w:rtl/>
        </w:rPr>
        <w:t xml:space="preserve"> </w:t>
      </w:r>
      <w:r w:rsidRPr="002768A6">
        <w:rPr>
          <w:rFonts w:hint="cs"/>
          <w:rtl/>
        </w:rPr>
        <w:t>הלך</w:t>
      </w:r>
      <w:r w:rsidRPr="002768A6">
        <w:rPr>
          <w:rtl/>
        </w:rPr>
        <w:t xml:space="preserve"> </w:t>
      </w:r>
      <w:r w:rsidRPr="002768A6">
        <w:rPr>
          <w:rFonts w:hint="cs"/>
          <w:rtl/>
        </w:rPr>
        <w:t>אשר</w:t>
      </w:r>
      <w:r w:rsidRPr="002768A6">
        <w:rPr>
          <w:rtl/>
        </w:rPr>
        <w:t xml:space="preserve"> </w:t>
      </w:r>
      <w:r w:rsidRPr="002768A6">
        <w:rPr>
          <w:rFonts w:hint="cs"/>
          <w:rtl/>
        </w:rPr>
        <w:t>וסיפר</w:t>
      </w:r>
      <w:r w:rsidRPr="002768A6">
        <w:rPr>
          <w:rtl/>
        </w:rPr>
        <w:t xml:space="preserve"> </w:t>
      </w:r>
      <w:r w:rsidRPr="002768A6">
        <w:rPr>
          <w:rFonts w:hint="cs"/>
          <w:rtl/>
        </w:rPr>
        <w:t>לאחיו</w:t>
      </w:r>
      <w:r w:rsidRPr="002768A6">
        <w:rPr>
          <w:rtl/>
        </w:rPr>
        <w:t xml:space="preserve"> </w:t>
      </w:r>
      <w:r w:rsidRPr="002768A6">
        <w:rPr>
          <w:rFonts w:hint="cs"/>
          <w:rtl/>
        </w:rPr>
        <w:t>ונזפו</w:t>
      </w:r>
      <w:r w:rsidRPr="002768A6">
        <w:rPr>
          <w:rtl/>
        </w:rPr>
        <w:t xml:space="preserve"> </w:t>
      </w:r>
      <w:r w:rsidRPr="002768A6">
        <w:rPr>
          <w:rFonts w:hint="cs"/>
          <w:rtl/>
        </w:rPr>
        <w:t>בו</w:t>
      </w:r>
      <w:r w:rsidRPr="002768A6">
        <w:rPr>
          <w:rtl/>
        </w:rPr>
        <w:t xml:space="preserve"> </w:t>
      </w:r>
      <w:r w:rsidRPr="002768A6">
        <w:rPr>
          <w:rFonts w:hint="cs"/>
          <w:rtl/>
        </w:rPr>
        <w:t>ואמרו</w:t>
      </w:r>
      <w:r w:rsidRPr="002768A6">
        <w:rPr>
          <w:rtl/>
        </w:rPr>
        <w:t xml:space="preserve"> </w:t>
      </w:r>
      <w:r w:rsidRPr="002768A6">
        <w:rPr>
          <w:rFonts w:hint="cs"/>
          <w:rtl/>
        </w:rPr>
        <w:t>לו</w:t>
      </w:r>
      <w:r w:rsidRPr="002768A6">
        <w:rPr>
          <w:rtl/>
        </w:rPr>
        <w:t xml:space="preserve"> </w:t>
      </w:r>
      <w:r w:rsidRPr="002768A6">
        <w:rPr>
          <w:rFonts w:hint="cs"/>
          <w:rtl/>
        </w:rPr>
        <w:t>כך</w:t>
      </w:r>
      <w:r w:rsidRPr="002768A6">
        <w:rPr>
          <w:rtl/>
        </w:rPr>
        <w:t xml:space="preserve"> </w:t>
      </w:r>
      <w:r w:rsidRPr="002768A6">
        <w:rPr>
          <w:rFonts w:hint="cs"/>
          <w:rtl/>
        </w:rPr>
        <w:t>אתה</w:t>
      </w:r>
      <w:r w:rsidRPr="002768A6">
        <w:rPr>
          <w:rtl/>
        </w:rPr>
        <w:t xml:space="preserve"> </w:t>
      </w:r>
      <w:r w:rsidRPr="002768A6">
        <w:rPr>
          <w:rFonts w:hint="cs"/>
          <w:rtl/>
        </w:rPr>
        <w:t>מדבר</w:t>
      </w:r>
      <w:r w:rsidRPr="002768A6">
        <w:rPr>
          <w:rtl/>
        </w:rPr>
        <w:t xml:space="preserve"> </w:t>
      </w:r>
      <w:r w:rsidRPr="002768A6">
        <w:rPr>
          <w:rFonts w:hint="cs"/>
          <w:rtl/>
        </w:rPr>
        <w:t>באחינו</w:t>
      </w:r>
      <w:r w:rsidRPr="002768A6">
        <w:rPr>
          <w:rtl/>
        </w:rPr>
        <w:t xml:space="preserve"> </w:t>
      </w:r>
      <w:r w:rsidRPr="002768A6">
        <w:rPr>
          <w:rFonts w:hint="cs"/>
          <w:rtl/>
        </w:rPr>
        <w:t>הגדול</w:t>
      </w:r>
      <w:r w:rsidRPr="002768A6">
        <w:rPr>
          <w:rtl/>
        </w:rPr>
        <w:t xml:space="preserve"> </w:t>
      </w:r>
      <w:r w:rsidRPr="002768A6">
        <w:rPr>
          <w:rFonts w:hint="cs"/>
          <w:rtl/>
        </w:rPr>
        <w:t>וכשהודה</w:t>
      </w:r>
      <w:r w:rsidRPr="002768A6">
        <w:rPr>
          <w:rtl/>
        </w:rPr>
        <w:t xml:space="preserve"> </w:t>
      </w:r>
      <w:r w:rsidRPr="002768A6">
        <w:rPr>
          <w:rFonts w:hint="cs"/>
          <w:rtl/>
        </w:rPr>
        <w:t>ראובן</w:t>
      </w:r>
      <w:r w:rsidRPr="002768A6">
        <w:rPr>
          <w:rtl/>
        </w:rPr>
        <w:t xml:space="preserve"> </w:t>
      </w:r>
      <w:r w:rsidRPr="002768A6">
        <w:rPr>
          <w:rFonts w:hint="cs"/>
          <w:rtl/>
        </w:rPr>
        <w:t>על</w:t>
      </w:r>
      <w:r w:rsidRPr="002768A6">
        <w:rPr>
          <w:rtl/>
        </w:rPr>
        <w:t xml:space="preserve"> </w:t>
      </w:r>
      <w:r w:rsidRPr="002768A6">
        <w:rPr>
          <w:rFonts w:hint="cs"/>
          <w:rtl/>
        </w:rPr>
        <w:t>המעשה</w:t>
      </w:r>
      <w:r w:rsidRPr="002768A6">
        <w:rPr>
          <w:rtl/>
        </w:rPr>
        <w:t xml:space="preserve"> </w:t>
      </w:r>
      <w:r w:rsidRPr="002768A6">
        <w:rPr>
          <w:rFonts w:hint="cs"/>
          <w:rtl/>
        </w:rPr>
        <w:t>נתרצו</w:t>
      </w:r>
      <w:r w:rsidRPr="002768A6">
        <w:rPr>
          <w:rtl/>
        </w:rPr>
        <w:t xml:space="preserve"> </w:t>
      </w:r>
      <w:r w:rsidRPr="002768A6">
        <w:rPr>
          <w:rFonts w:hint="cs"/>
          <w:rtl/>
        </w:rPr>
        <w:t>לו</w:t>
      </w:r>
      <w:r w:rsidRPr="002768A6">
        <w:rPr>
          <w:rtl/>
        </w:rPr>
        <w:t xml:space="preserve"> </w:t>
      </w:r>
      <w:r w:rsidRPr="002768A6">
        <w:rPr>
          <w:rFonts w:hint="cs"/>
          <w:rtl/>
        </w:rPr>
        <w:t>אחיו</w:t>
      </w:r>
      <w:r w:rsidRPr="002768A6">
        <w:rPr>
          <w:rtl/>
        </w:rPr>
        <w:t xml:space="preserve"> </w:t>
      </w:r>
      <w:r w:rsidRPr="002768A6">
        <w:rPr>
          <w:rFonts w:hint="cs"/>
          <w:rtl/>
        </w:rPr>
        <w:t>לכך</w:t>
      </w:r>
      <w:r w:rsidRPr="002768A6">
        <w:rPr>
          <w:rtl/>
        </w:rPr>
        <w:t xml:space="preserve"> </w:t>
      </w:r>
      <w:r w:rsidRPr="002768A6">
        <w:rPr>
          <w:rFonts w:hint="cs"/>
          <w:rtl/>
        </w:rPr>
        <w:t>נאמר</w:t>
      </w:r>
      <w:r w:rsidRPr="002768A6">
        <w:rPr>
          <w:rtl/>
        </w:rPr>
        <w:t xml:space="preserve"> </w:t>
      </w:r>
      <w:r w:rsidRPr="002768A6">
        <w:rPr>
          <w:rFonts w:hint="cs"/>
          <w:rtl/>
        </w:rPr>
        <w:t>יהי</w:t>
      </w:r>
      <w:r w:rsidRPr="002768A6">
        <w:rPr>
          <w:rtl/>
        </w:rPr>
        <w:t xml:space="preserve"> </w:t>
      </w:r>
      <w:r w:rsidRPr="002768A6">
        <w:rPr>
          <w:rFonts w:hint="cs"/>
          <w:rtl/>
        </w:rPr>
        <w:t>רצוי</w:t>
      </w:r>
      <w:r w:rsidRPr="002768A6">
        <w:rPr>
          <w:rtl/>
        </w:rPr>
        <w:t xml:space="preserve"> </w:t>
      </w:r>
      <w:r w:rsidRPr="002768A6">
        <w:rPr>
          <w:rFonts w:hint="cs"/>
          <w:rtl/>
        </w:rPr>
        <w:t>אחיו</w:t>
      </w:r>
      <w:r w:rsidRPr="002768A6">
        <w:rPr>
          <w:rtl/>
        </w:rPr>
        <w:t xml:space="preserve">. </w:t>
      </w:r>
    </w:p>
    <w:p w14:paraId="00163C03" w14:textId="77777777" w:rsidR="00194ED7" w:rsidRPr="002768A6" w:rsidRDefault="00194ED7" w:rsidP="0049552D">
      <w:pPr>
        <w:ind w:left="720"/>
        <w:rPr>
          <w:rtl/>
        </w:rPr>
      </w:pPr>
      <w:r w:rsidRPr="002768A6">
        <w:rPr>
          <w:rFonts w:hint="cs"/>
          <w:rtl/>
        </w:rPr>
        <w:t>דבר</w:t>
      </w:r>
      <w:r w:rsidRPr="002768A6">
        <w:rPr>
          <w:rtl/>
        </w:rPr>
        <w:t xml:space="preserve"> </w:t>
      </w:r>
      <w:r w:rsidRPr="002768A6">
        <w:rPr>
          <w:rFonts w:hint="cs"/>
          <w:rtl/>
        </w:rPr>
        <w:t>אחר</w:t>
      </w:r>
      <w:r>
        <w:rPr>
          <w:rFonts w:hint="cs"/>
          <w:rtl/>
        </w:rPr>
        <w:t>:</w:t>
      </w:r>
      <w:r w:rsidRPr="002768A6">
        <w:rPr>
          <w:rtl/>
        </w:rPr>
        <w:t xml:space="preserve"> </w:t>
      </w:r>
      <w:r w:rsidRPr="002768A6">
        <w:rPr>
          <w:rFonts w:hint="cs"/>
          <w:rtl/>
        </w:rPr>
        <w:t>יהי</w:t>
      </w:r>
      <w:r w:rsidRPr="002768A6">
        <w:rPr>
          <w:rtl/>
        </w:rPr>
        <w:t xml:space="preserve"> </w:t>
      </w:r>
      <w:r w:rsidRPr="002768A6">
        <w:rPr>
          <w:rFonts w:hint="cs"/>
          <w:rtl/>
        </w:rPr>
        <w:t>רצוי</w:t>
      </w:r>
      <w:r w:rsidRPr="002768A6">
        <w:rPr>
          <w:rtl/>
        </w:rPr>
        <w:t xml:space="preserve"> </w:t>
      </w:r>
      <w:r w:rsidRPr="002768A6">
        <w:rPr>
          <w:rFonts w:hint="cs"/>
          <w:rtl/>
        </w:rPr>
        <w:t>אחיו</w:t>
      </w:r>
      <w:r>
        <w:rPr>
          <w:rFonts w:hint="cs"/>
          <w:rtl/>
        </w:rPr>
        <w:t>,</w:t>
      </w:r>
      <w:r w:rsidRPr="002768A6">
        <w:rPr>
          <w:rtl/>
        </w:rPr>
        <w:t xml:space="preserve"> </w:t>
      </w:r>
      <w:r w:rsidRPr="002768A6">
        <w:rPr>
          <w:rFonts w:hint="cs"/>
          <w:rtl/>
        </w:rPr>
        <w:t>כשהיו</w:t>
      </w:r>
      <w:r w:rsidRPr="002768A6">
        <w:rPr>
          <w:rtl/>
        </w:rPr>
        <w:t xml:space="preserve"> </w:t>
      </w:r>
      <w:r w:rsidRPr="002768A6">
        <w:rPr>
          <w:rFonts w:hint="cs"/>
          <w:rtl/>
        </w:rPr>
        <w:t>שבטים</w:t>
      </w:r>
      <w:r w:rsidRPr="002768A6">
        <w:rPr>
          <w:rtl/>
        </w:rPr>
        <w:t xml:space="preserve"> </w:t>
      </w:r>
      <w:r w:rsidRPr="002768A6">
        <w:rPr>
          <w:rFonts w:hint="cs"/>
          <w:rtl/>
        </w:rPr>
        <w:t>מתייחסים</w:t>
      </w:r>
      <w:r w:rsidRPr="002768A6">
        <w:rPr>
          <w:rtl/>
        </w:rPr>
        <w:t xml:space="preserve"> </w:t>
      </w:r>
      <w:r w:rsidRPr="002768A6">
        <w:rPr>
          <w:rFonts w:hint="cs"/>
          <w:rtl/>
        </w:rPr>
        <w:t>זה</w:t>
      </w:r>
      <w:r w:rsidRPr="002768A6">
        <w:rPr>
          <w:rtl/>
        </w:rPr>
        <w:t xml:space="preserve"> </w:t>
      </w:r>
      <w:r w:rsidRPr="002768A6">
        <w:rPr>
          <w:rFonts w:hint="cs"/>
          <w:rtl/>
        </w:rPr>
        <w:t>אומר</w:t>
      </w:r>
      <w:r w:rsidRPr="002768A6">
        <w:rPr>
          <w:rtl/>
        </w:rPr>
        <w:t xml:space="preserve"> </w:t>
      </w:r>
      <w:r w:rsidRPr="002768A6">
        <w:rPr>
          <w:rFonts w:hint="cs"/>
          <w:rtl/>
        </w:rPr>
        <w:t>שלי</w:t>
      </w:r>
      <w:r w:rsidRPr="002768A6">
        <w:rPr>
          <w:rtl/>
        </w:rPr>
        <w:t xml:space="preserve"> </w:t>
      </w:r>
      <w:r w:rsidRPr="002768A6">
        <w:rPr>
          <w:rFonts w:hint="cs"/>
          <w:rtl/>
        </w:rPr>
        <w:t>היא</w:t>
      </w:r>
      <w:r w:rsidRPr="002768A6">
        <w:rPr>
          <w:rtl/>
        </w:rPr>
        <w:t xml:space="preserve"> </w:t>
      </w:r>
      <w:r w:rsidRPr="002768A6">
        <w:rPr>
          <w:rFonts w:hint="cs"/>
          <w:rtl/>
        </w:rPr>
        <w:t>לויה</w:t>
      </w:r>
      <w:r w:rsidRPr="002768A6">
        <w:rPr>
          <w:rtl/>
        </w:rPr>
        <w:t xml:space="preserve"> </w:t>
      </w:r>
      <w:r w:rsidRPr="002768A6">
        <w:rPr>
          <w:rFonts w:hint="cs"/>
          <w:rtl/>
        </w:rPr>
        <w:t>וזה</w:t>
      </w:r>
      <w:r w:rsidRPr="002768A6">
        <w:rPr>
          <w:rtl/>
        </w:rPr>
        <w:t xml:space="preserve"> </w:t>
      </w:r>
      <w:r w:rsidRPr="002768A6">
        <w:rPr>
          <w:rFonts w:hint="cs"/>
          <w:rtl/>
        </w:rPr>
        <w:t>אומר</w:t>
      </w:r>
      <w:r w:rsidRPr="002768A6">
        <w:rPr>
          <w:rtl/>
        </w:rPr>
        <w:t xml:space="preserve"> </w:t>
      </w:r>
      <w:r w:rsidRPr="002768A6">
        <w:rPr>
          <w:rFonts w:hint="cs"/>
          <w:rtl/>
        </w:rPr>
        <w:t>שלי</w:t>
      </w:r>
      <w:r w:rsidRPr="002768A6">
        <w:rPr>
          <w:rtl/>
        </w:rPr>
        <w:t xml:space="preserve"> </w:t>
      </w:r>
      <w:r w:rsidRPr="002768A6">
        <w:rPr>
          <w:rFonts w:hint="cs"/>
          <w:rtl/>
        </w:rPr>
        <w:t>היא</w:t>
      </w:r>
      <w:r w:rsidRPr="002768A6">
        <w:rPr>
          <w:rtl/>
        </w:rPr>
        <w:t xml:space="preserve"> </w:t>
      </w:r>
      <w:r w:rsidRPr="002768A6">
        <w:rPr>
          <w:rFonts w:hint="cs"/>
          <w:rtl/>
        </w:rPr>
        <w:t>לויה</w:t>
      </w:r>
      <w:r w:rsidRPr="002768A6">
        <w:rPr>
          <w:rtl/>
        </w:rPr>
        <w:t xml:space="preserve"> </w:t>
      </w:r>
      <w:r w:rsidRPr="002768A6">
        <w:rPr>
          <w:rFonts w:hint="cs"/>
          <w:rtl/>
        </w:rPr>
        <w:t>אמר</w:t>
      </w:r>
      <w:r w:rsidRPr="002768A6">
        <w:rPr>
          <w:rtl/>
        </w:rPr>
        <w:t xml:space="preserve"> </w:t>
      </w:r>
      <w:r w:rsidRPr="002768A6">
        <w:rPr>
          <w:rFonts w:hint="cs"/>
          <w:rtl/>
        </w:rPr>
        <w:t>להם</w:t>
      </w:r>
      <w:r w:rsidRPr="002768A6">
        <w:rPr>
          <w:rtl/>
        </w:rPr>
        <w:t xml:space="preserve"> </w:t>
      </w:r>
      <w:r w:rsidRPr="002768A6">
        <w:rPr>
          <w:rFonts w:hint="cs"/>
          <w:rtl/>
        </w:rPr>
        <w:t>אם</w:t>
      </w:r>
      <w:r w:rsidRPr="002768A6">
        <w:rPr>
          <w:rtl/>
        </w:rPr>
        <w:t xml:space="preserve"> </w:t>
      </w:r>
      <w:r w:rsidRPr="002768A6">
        <w:rPr>
          <w:rFonts w:hint="cs"/>
          <w:rtl/>
        </w:rPr>
        <w:t>מראובן</w:t>
      </w:r>
      <w:r w:rsidRPr="002768A6">
        <w:rPr>
          <w:rtl/>
        </w:rPr>
        <w:t xml:space="preserve"> </w:t>
      </w:r>
      <w:r w:rsidRPr="002768A6">
        <w:rPr>
          <w:rFonts w:hint="cs"/>
          <w:rtl/>
        </w:rPr>
        <w:t>הכתוב</w:t>
      </w:r>
      <w:r w:rsidRPr="002768A6">
        <w:rPr>
          <w:rtl/>
        </w:rPr>
        <w:t xml:space="preserve"> </w:t>
      </w:r>
      <w:r w:rsidRPr="002768A6">
        <w:rPr>
          <w:rFonts w:hint="cs"/>
          <w:rtl/>
        </w:rPr>
        <w:t>מייחס</w:t>
      </w:r>
      <w:r w:rsidRPr="002768A6">
        <w:rPr>
          <w:rtl/>
        </w:rPr>
        <w:t xml:space="preserve"> </w:t>
      </w:r>
      <w:r w:rsidRPr="002768A6">
        <w:rPr>
          <w:rFonts w:hint="cs"/>
          <w:rtl/>
        </w:rPr>
        <w:t>שלי</w:t>
      </w:r>
      <w:r w:rsidRPr="002768A6">
        <w:rPr>
          <w:rtl/>
        </w:rPr>
        <w:t xml:space="preserve"> </w:t>
      </w:r>
      <w:r w:rsidRPr="002768A6">
        <w:rPr>
          <w:rFonts w:hint="cs"/>
          <w:rtl/>
        </w:rPr>
        <w:t>היא</w:t>
      </w:r>
      <w:r w:rsidRPr="002768A6">
        <w:rPr>
          <w:rtl/>
        </w:rPr>
        <w:t xml:space="preserve"> </w:t>
      </w:r>
      <w:r w:rsidRPr="002768A6">
        <w:rPr>
          <w:rFonts w:hint="cs"/>
          <w:rtl/>
        </w:rPr>
        <w:t>לויה</w:t>
      </w:r>
      <w:r w:rsidRPr="002768A6">
        <w:rPr>
          <w:rtl/>
        </w:rPr>
        <w:t xml:space="preserve"> </w:t>
      </w:r>
      <w:r w:rsidRPr="002768A6">
        <w:rPr>
          <w:rFonts w:hint="cs"/>
          <w:rtl/>
        </w:rPr>
        <w:t>ואם</w:t>
      </w:r>
      <w:r w:rsidRPr="002768A6">
        <w:rPr>
          <w:rtl/>
        </w:rPr>
        <w:t xml:space="preserve"> </w:t>
      </w:r>
      <w:r w:rsidRPr="002768A6">
        <w:rPr>
          <w:rFonts w:hint="cs"/>
          <w:rtl/>
        </w:rPr>
        <w:t>מבנימין</w:t>
      </w:r>
      <w:r w:rsidRPr="002768A6">
        <w:rPr>
          <w:rtl/>
        </w:rPr>
        <w:t xml:space="preserve"> </w:t>
      </w:r>
      <w:r w:rsidRPr="002768A6">
        <w:rPr>
          <w:rFonts w:hint="cs"/>
          <w:rtl/>
        </w:rPr>
        <w:t>הכתוב</w:t>
      </w:r>
      <w:r w:rsidRPr="002768A6">
        <w:rPr>
          <w:rtl/>
        </w:rPr>
        <w:t xml:space="preserve"> </w:t>
      </w:r>
      <w:r w:rsidRPr="002768A6">
        <w:rPr>
          <w:rFonts w:hint="cs"/>
          <w:rtl/>
        </w:rPr>
        <w:t>מייחס</w:t>
      </w:r>
      <w:r w:rsidRPr="002768A6">
        <w:rPr>
          <w:rtl/>
        </w:rPr>
        <w:t xml:space="preserve"> </w:t>
      </w:r>
      <w:r w:rsidRPr="002768A6">
        <w:rPr>
          <w:rFonts w:hint="cs"/>
          <w:rtl/>
        </w:rPr>
        <w:t>של</w:t>
      </w:r>
      <w:r w:rsidRPr="002768A6">
        <w:rPr>
          <w:rtl/>
        </w:rPr>
        <w:t xml:space="preserve"> </w:t>
      </w:r>
      <w:r w:rsidRPr="002768A6">
        <w:rPr>
          <w:rFonts w:hint="cs"/>
          <w:rtl/>
        </w:rPr>
        <w:t>לוי</w:t>
      </w:r>
      <w:r w:rsidRPr="002768A6">
        <w:rPr>
          <w:rtl/>
        </w:rPr>
        <w:t xml:space="preserve"> </w:t>
      </w:r>
      <w:r w:rsidRPr="002768A6">
        <w:rPr>
          <w:rFonts w:hint="cs"/>
          <w:rtl/>
        </w:rPr>
        <w:t>היא</w:t>
      </w:r>
      <w:r w:rsidRPr="002768A6">
        <w:rPr>
          <w:rtl/>
        </w:rPr>
        <w:t xml:space="preserve"> </w:t>
      </w:r>
      <w:r w:rsidRPr="002768A6">
        <w:rPr>
          <w:rFonts w:hint="cs"/>
          <w:rtl/>
        </w:rPr>
        <w:t>לויה</w:t>
      </w:r>
      <w:r w:rsidRPr="002768A6">
        <w:rPr>
          <w:rtl/>
        </w:rPr>
        <w:t xml:space="preserve"> </w:t>
      </w:r>
      <w:r w:rsidRPr="002768A6">
        <w:rPr>
          <w:rFonts w:hint="cs"/>
          <w:rtl/>
        </w:rPr>
        <w:t>ריצה</w:t>
      </w:r>
      <w:r w:rsidRPr="002768A6">
        <w:rPr>
          <w:rtl/>
        </w:rPr>
        <w:t xml:space="preserve"> </w:t>
      </w:r>
      <w:r w:rsidRPr="002768A6">
        <w:rPr>
          <w:rFonts w:hint="cs"/>
          <w:rtl/>
        </w:rPr>
        <w:t>את</w:t>
      </w:r>
      <w:r w:rsidRPr="002768A6">
        <w:rPr>
          <w:rtl/>
        </w:rPr>
        <w:t xml:space="preserve"> </w:t>
      </w:r>
      <w:r w:rsidRPr="002768A6">
        <w:rPr>
          <w:rFonts w:hint="cs"/>
          <w:rtl/>
        </w:rPr>
        <w:t>אחיו</w:t>
      </w:r>
      <w:r w:rsidRPr="002768A6">
        <w:rPr>
          <w:rtl/>
        </w:rPr>
        <w:t xml:space="preserve"> </w:t>
      </w:r>
      <w:r w:rsidRPr="002768A6">
        <w:rPr>
          <w:rFonts w:hint="cs"/>
          <w:rtl/>
        </w:rPr>
        <w:t>באותה</w:t>
      </w:r>
      <w:r w:rsidRPr="002768A6">
        <w:rPr>
          <w:rtl/>
        </w:rPr>
        <w:t xml:space="preserve"> </w:t>
      </w:r>
      <w:r w:rsidRPr="002768A6">
        <w:rPr>
          <w:rFonts w:hint="cs"/>
          <w:rtl/>
        </w:rPr>
        <w:t>שעה</w:t>
      </w:r>
      <w:r w:rsidRPr="002768A6">
        <w:rPr>
          <w:rtl/>
        </w:rPr>
        <w:t xml:space="preserve"> </w:t>
      </w:r>
      <w:r w:rsidRPr="002768A6">
        <w:rPr>
          <w:rFonts w:hint="cs"/>
          <w:rtl/>
        </w:rPr>
        <w:t>לכך</w:t>
      </w:r>
      <w:r w:rsidRPr="002768A6">
        <w:rPr>
          <w:rtl/>
        </w:rPr>
        <w:t xml:space="preserve"> </w:t>
      </w:r>
      <w:r w:rsidRPr="002768A6">
        <w:rPr>
          <w:rFonts w:hint="cs"/>
          <w:rtl/>
        </w:rPr>
        <w:t>נאמר</w:t>
      </w:r>
      <w:r w:rsidRPr="002768A6">
        <w:rPr>
          <w:rtl/>
        </w:rPr>
        <w:t xml:space="preserve"> </w:t>
      </w:r>
      <w:r w:rsidRPr="002768A6">
        <w:rPr>
          <w:rFonts w:hint="cs"/>
          <w:rtl/>
        </w:rPr>
        <w:t>יהי</w:t>
      </w:r>
      <w:r w:rsidRPr="002768A6">
        <w:rPr>
          <w:rtl/>
        </w:rPr>
        <w:t xml:space="preserve"> </w:t>
      </w:r>
      <w:r w:rsidRPr="002768A6">
        <w:rPr>
          <w:rFonts w:hint="cs"/>
          <w:rtl/>
        </w:rPr>
        <w:t>רצוי</w:t>
      </w:r>
      <w:r w:rsidRPr="002768A6">
        <w:rPr>
          <w:rtl/>
        </w:rPr>
        <w:t xml:space="preserve"> </w:t>
      </w:r>
      <w:r w:rsidRPr="002768A6">
        <w:rPr>
          <w:rFonts w:hint="cs"/>
          <w:rtl/>
        </w:rPr>
        <w:t>אחיו</w:t>
      </w:r>
      <w:r w:rsidRPr="002768A6">
        <w:rPr>
          <w:rtl/>
        </w:rPr>
        <w:t xml:space="preserve">. </w:t>
      </w:r>
    </w:p>
    <w:p w14:paraId="7008E12E" w14:textId="77777777" w:rsidR="00194ED7" w:rsidRDefault="00194ED7" w:rsidP="0049552D">
      <w:pPr>
        <w:ind w:left="720"/>
        <w:rPr>
          <w:color w:val="000000"/>
          <w:rtl/>
        </w:rPr>
      </w:pPr>
      <w:r w:rsidRPr="002768A6">
        <w:rPr>
          <w:rFonts w:hint="cs"/>
          <w:rtl/>
        </w:rPr>
        <w:t>דבר</w:t>
      </w:r>
      <w:r w:rsidRPr="002768A6">
        <w:rPr>
          <w:rtl/>
        </w:rPr>
        <w:t xml:space="preserve"> </w:t>
      </w:r>
      <w:r w:rsidRPr="002768A6">
        <w:rPr>
          <w:rFonts w:hint="cs"/>
          <w:rtl/>
        </w:rPr>
        <w:t>אחר</w:t>
      </w:r>
      <w:r>
        <w:rPr>
          <w:rFonts w:hint="cs"/>
          <w:rtl/>
        </w:rPr>
        <w:t>:</w:t>
      </w:r>
      <w:r w:rsidRPr="002768A6">
        <w:rPr>
          <w:rtl/>
        </w:rPr>
        <w:t xml:space="preserve"> </w:t>
      </w:r>
      <w:r w:rsidRPr="002768A6">
        <w:rPr>
          <w:rFonts w:hint="cs"/>
          <w:rtl/>
        </w:rPr>
        <w:t>יהי</w:t>
      </w:r>
      <w:r w:rsidRPr="002768A6">
        <w:rPr>
          <w:rtl/>
        </w:rPr>
        <w:t xml:space="preserve"> </w:t>
      </w:r>
      <w:r w:rsidRPr="002768A6">
        <w:rPr>
          <w:rFonts w:hint="cs"/>
          <w:rtl/>
        </w:rPr>
        <w:t>רצוי</w:t>
      </w:r>
      <w:r w:rsidRPr="002768A6">
        <w:rPr>
          <w:rtl/>
        </w:rPr>
        <w:t xml:space="preserve"> </w:t>
      </w:r>
      <w:r w:rsidRPr="002768A6">
        <w:rPr>
          <w:rFonts w:hint="cs"/>
          <w:rtl/>
        </w:rPr>
        <w:t>אחיו</w:t>
      </w:r>
      <w:r w:rsidRPr="002768A6">
        <w:rPr>
          <w:rtl/>
        </w:rPr>
        <w:t xml:space="preserve">, </w:t>
      </w:r>
      <w:r w:rsidRPr="002768A6">
        <w:rPr>
          <w:rFonts w:hint="cs"/>
          <w:rtl/>
        </w:rPr>
        <w:t>אין</w:t>
      </w:r>
      <w:r w:rsidRPr="002768A6">
        <w:rPr>
          <w:rtl/>
        </w:rPr>
        <w:t xml:space="preserve"> </w:t>
      </w:r>
      <w:r w:rsidRPr="002768A6">
        <w:rPr>
          <w:rFonts w:hint="cs"/>
          <w:rtl/>
        </w:rPr>
        <w:t>בכל</w:t>
      </w:r>
      <w:r w:rsidRPr="002768A6">
        <w:rPr>
          <w:rtl/>
        </w:rPr>
        <w:t xml:space="preserve"> </w:t>
      </w:r>
      <w:r w:rsidRPr="002768A6">
        <w:rPr>
          <w:rFonts w:hint="cs"/>
          <w:rtl/>
        </w:rPr>
        <w:t>הארצות</w:t>
      </w:r>
      <w:r w:rsidRPr="002768A6">
        <w:rPr>
          <w:rtl/>
        </w:rPr>
        <w:t xml:space="preserve"> </w:t>
      </w:r>
      <w:r w:rsidRPr="002768A6">
        <w:rPr>
          <w:rFonts w:hint="cs"/>
          <w:rtl/>
        </w:rPr>
        <w:t>שמשמטת</w:t>
      </w:r>
      <w:r w:rsidRPr="002768A6">
        <w:rPr>
          <w:rtl/>
        </w:rPr>
        <w:t xml:space="preserve"> </w:t>
      </w:r>
      <w:r w:rsidRPr="002768A6">
        <w:rPr>
          <w:rFonts w:hint="cs"/>
          <w:rtl/>
        </w:rPr>
        <w:t>בשביעית</w:t>
      </w:r>
      <w:r w:rsidRPr="002768A6">
        <w:rPr>
          <w:rtl/>
        </w:rPr>
        <w:t xml:space="preserve"> </w:t>
      </w:r>
      <w:r w:rsidRPr="002768A6">
        <w:rPr>
          <w:rFonts w:hint="cs"/>
          <w:rtl/>
        </w:rPr>
        <w:t>כארצו</w:t>
      </w:r>
      <w:r w:rsidRPr="002768A6">
        <w:rPr>
          <w:rtl/>
        </w:rPr>
        <w:t xml:space="preserve"> </w:t>
      </w:r>
      <w:r w:rsidRPr="002768A6">
        <w:rPr>
          <w:rFonts w:hint="cs"/>
          <w:rtl/>
        </w:rPr>
        <w:t>של</w:t>
      </w:r>
      <w:r w:rsidRPr="002768A6">
        <w:rPr>
          <w:rtl/>
        </w:rPr>
        <w:t xml:space="preserve"> </w:t>
      </w:r>
      <w:r w:rsidRPr="002768A6">
        <w:rPr>
          <w:rFonts w:hint="cs"/>
          <w:rtl/>
        </w:rPr>
        <w:t>אשר</w:t>
      </w:r>
      <w:r w:rsidRPr="002768A6">
        <w:rPr>
          <w:rtl/>
        </w:rPr>
        <w:t>.</w:t>
      </w:r>
    </w:p>
    <w:p w14:paraId="1FB3945B" w14:textId="0913B4E4" w:rsidR="00194ED7" w:rsidRDefault="00194ED7" w:rsidP="00D66244">
      <w:pPr>
        <w:rPr>
          <w:rtl/>
        </w:rPr>
      </w:pPr>
      <w:r>
        <w:rPr>
          <w:rFonts w:hint="cs"/>
          <w:color w:val="000000"/>
          <w:rtl/>
        </w:rPr>
        <w:t xml:space="preserve">בתוך ארבעת ההסברים שמביא הספרי להיותו של אשר רצוי בעיניהם של אחיו, </w:t>
      </w:r>
      <w:r w:rsidRPr="00026CFE">
        <w:rPr>
          <w:color w:val="000000"/>
          <w:rtl/>
        </w:rPr>
        <w:t xml:space="preserve">אין אזכור </w:t>
      </w:r>
      <w:r>
        <w:rPr>
          <w:rFonts w:hint="cs"/>
          <w:color w:val="000000"/>
          <w:rtl/>
        </w:rPr>
        <w:t>כלשהו ל</w:t>
      </w:r>
      <w:r w:rsidRPr="00026CFE">
        <w:rPr>
          <w:color w:val="000000"/>
          <w:rtl/>
        </w:rPr>
        <w:t>יופי בנותיו</w:t>
      </w:r>
      <w:r>
        <w:rPr>
          <w:rFonts w:hint="cs"/>
          <w:color w:val="000000"/>
          <w:rtl/>
        </w:rPr>
        <w:t>. עובדה זו מחזקת את המסקנה שעניין יופיין של בנות שבט אשר</w:t>
      </w:r>
      <w:r w:rsidR="00D66244">
        <w:rPr>
          <w:rFonts w:hint="cs"/>
          <w:color w:val="000000"/>
          <w:rtl/>
        </w:rPr>
        <w:t xml:space="preserve"> </w:t>
      </w:r>
      <w:r w:rsidR="00D66244" w:rsidRPr="003E0CB5">
        <w:rPr>
          <w:rFonts w:hint="cs"/>
          <w:rtl/>
        </w:rPr>
        <w:t xml:space="preserve">המופיע לראשונה במדרש בראשית רבה </w:t>
      </w:r>
      <w:r w:rsidRPr="003E0CB5">
        <w:rPr>
          <w:rFonts w:hint="cs"/>
          <w:rtl/>
        </w:rPr>
        <w:t>היא</w:t>
      </w:r>
      <w:r w:rsidR="00D66244" w:rsidRPr="003E0CB5">
        <w:rPr>
          <w:rFonts w:hint="cs"/>
          <w:rtl/>
        </w:rPr>
        <w:t xml:space="preserve"> פרי יצירתם של אמוראי </w:t>
      </w:r>
      <w:r w:rsidRPr="003E0CB5">
        <w:rPr>
          <w:rFonts w:hint="cs"/>
          <w:rtl/>
        </w:rPr>
        <w:t>ארץ ישראל.</w:t>
      </w:r>
    </w:p>
    <w:p w14:paraId="474F24E0" w14:textId="77777777" w:rsidR="00194ED7" w:rsidRDefault="00194ED7" w:rsidP="00194ED7">
      <w:pPr>
        <w:rPr>
          <w:vertAlign w:val="superscript"/>
          <w:rtl/>
        </w:rPr>
      </w:pPr>
      <w:r>
        <w:rPr>
          <w:rFonts w:hint="cs"/>
          <w:rtl/>
        </w:rPr>
        <w:t>בניגוד לדרשותיהם של רבי לוי ורבי סימון על "באשרי כי אשרוני בנות", הדרשה על "מאשר שמנה לחמו" אינה קושרת בין יופיין של הבנות למוטיב השמן, אלא מתייחסת ליופיין כעניין העומד בפני עצמו. לא זו בלבד, אלא שהיא מציגה את יופי הבנות כמענה לשאלה העולה משני פסוקים אחרים הקשורים לשבט. מן הפסוק "באשרי כי אשרוני בנות" עולה השאלה: במה הבנות מביאות אושר לשבטן? מן הפסוק "</w:t>
      </w:r>
      <w:r w:rsidRPr="00C14E54">
        <w:rPr>
          <w:rFonts w:hint="cs"/>
          <w:rtl/>
        </w:rPr>
        <w:t>וּלְאָשֵׁר</w:t>
      </w:r>
      <w:r w:rsidRPr="00C14E54">
        <w:rPr>
          <w:rtl/>
        </w:rPr>
        <w:t xml:space="preserve"> </w:t>
      </w:r>
      <w:r w:rsidRPr="00C14E54">
        <w:rPr>
          <w:rFonts w:hint="cs"/>
          <w:rtl/>
        </w:rPr>
        <w:t>אָמַר</w:t>
      </w:r>
      <w:r w:rsidRPr="00C14E54">
        <w:rPr>
          <w:rtl/>
        </w:rPr>
        <w:t xml:space="preserve"> </w:t>
      </w:r>
      <w:r w:rsidRPr="00C14E54">
        <w:rPr>
          <w:rFonts w:hint="cs"/>
          <w:rtl/>
        </w:rPr>
        <w:t>בָּרוּךְ</w:t>
      </w:r>
      <w:r w:rsidRPr="00C14E54">
        <w:rPr>
          <w:rtl/>
        </w:rPr>
        <w:t xml:space="preserve"> </w:t>
      </w:r>
      <w:r w:rsidRPr="00C14E54">
        <w:rPr>
          <w:rFonts w:hint="cs"/>
          <w:rtl/>
        </w:rPr>
        <w:t>מִבָּנִים</w:t>
      </w:r>
      <w:r w:rsidRPr="00C14E54">
        <w:rPr>
          <w:rtl/>
        </w:rPr>
        <w:t xml:space="preserve"> </w:t>
      </w:r>
      <w:r w:rsidRPr="00C14E54">
        <w:rPr>
          <w:rFonts w:hint="cs"/>
          <w:rtl/>
        </w:rPr>
        <w:t>אָשֵׁר</w:t>
      </w:r>
      <w:r w:rsidRPr="00C14E54">
        <w:rPr>
          <w:rtl/>
        </w:rPr>
        <w:t xml:space="preserve"> </w:t>
      </w:r>
      <w:r w:rsidRPr="00C14E54">
        <w:rPr>
          <w:rFonts w:hint="cs"/>
          <w:rtl/>
        </w:rPr>
        <w:t>יְהִי</w:t>
      </w:r>
      <w:r w:rsidRPr="00C14E54">
        <w:rPr>
          <w:rtl/>
        </w:rPr>
        <w:t xml:space="preserve"> </w:t>
      </w:r>
      <w:r w:rsidRPr="00C14E54">
        <w:rPr>
          <w:rFonts w:hint="cs"/>
          <w:rtl/>
        </w:rPr>
        <w:t>רְצוּי</w:t>
      </w:r>
      <w:r w:rsidRPr="00C14E54">
        <w:rPr>
          <w:rtl/>
        </w:rPr>
        <w:t xml:space="preserve"> </w:t>
      </w:r>
      <w:r w:rsidRPr="00C14E54">
        <w:rPr>
          <w:rFonts w:hint="cs"/>
          <w:rtl/>
        </w:rPr>
        <w:t>אֶחָיו</w:t>
      </w:r>
      <w:r w:rsidRPr="00C14E54">
        <w:rPr>
          <w:rtl/>
        </w:rPr>
        <w:t xml:space="preserve"> </w:t>
      </w:r>
      <w:r w:rsidRPr="00C14E54">
        <w:rPr>
          <w:rFonts w:hint="cs"/>
          <w:rtl/>
        </w:rPr>
        <w:t>וְטֹבֵל</w:t>
      </w:r>
      <w:r w:rsidRPr="00C14E54">
        <w:rPr>
          <w:rtl/>
        </w:rPr>
        <w:t xml:space="preserve"> </w:t>
      </w:r>
      <w:r w:rsidRPr="00C14E54">
        <w:rPr>
          <w:rFonts w:hint="cs"/>
          <w:rtl/>
        </w:rPr>
        <w:t>בַּשֶּׁמֶן</w:t>
      </w:r>
      <w:r w:rsidRPr="00C14E54">
        <w:rPr>
          <w:rtl/>
        </w:rPr>
        <w:t xml:space="preserve"> </w:t>
      </w:r>
      <w:r w:rsidRPr="00C14E54">
        <w:rPr>
          <w:rFonts w:hint="cs"/>
          <w:rtl/>
        </w:rPr>
        <w:t xml:space="preserve">רַגְלוֹ </w:t>
      </w:r>
      <w:r w:rsidRPr="0049552D">
        <w:rPr>
          <w:rFonts w:hint="cs"/>
          <w:sz w:val="20"/>
          <w:szCs w:val="20"/>
          <w:rtl/>
        </w:rPr>
        <w:t>(דברים</w:t>
      </w:r>
      <w:r w:rsidRPr="0049552D">
        <w:rPr>
          <w:sz w:val="20"/>
          <w:szCs w:val="20"/>
          <w:rtl/>
        </w:rPr>
        <w:t xml:space="preserve"> </w:t>
      </w:r>
      <w:r w:rsidRPr="0049552D">
        <w:rPr>
          <w:rFonts w:hint="cs"/>
          <w:sz w:val="20"/>
          <w:szCs w:val="20"/>
          <w:rtl/>
        </w:rPr>
        <w:t xml:space="preserve">לג, כד) </w:t>
      </w:r>
      <w:r>
        <w:rPr>
          <w:rFonts w:hint="cs"/>
          <w:rtl/>
        </w:rPr>
        <w:t>עולה השאלה במה יהיה אשר "רצוי אחיו"?</w:t>
      </w:r>
      <w:r w:rsidRPr="00C14E54">
        <w:rPr>
          <w:rtl/>
        </w:rPr>
        <w:t xml:space="preserve"> </w:t>
      </w:r>
      <w:r>
        <w:rPr>
          <w:rFonts w:hint="cs"/>
          <w:rtl/>
        </w:rPr>
        <w:t>התשובה לשתיהן היא יופי בנותיו. רבי לוי ורבי סימון עושים שימוש בתובנות העולות מן הדרשה על "מאשר שמנה לחמו", ובונים עליו קומה נוספת; לא יופי הבנות הוא המוקד, אלא נשואיהן למלכים וכהנים, המביאים אושר וכבוד לשבט מוצאן.</w:t>
      </w:r>
      <w:r w:rsidRPr="0049552D">
        <w:rPr>
          <w:vertAlign w:val="superscript"/>
          <w:rtl/>
        </w:rPr>
        <w:footnoteReference w:id="16"/>
      </w:r>
      <w:r w:rsidRPr="0049552D">
        <w:rPr>
          <w:rFonts w:hint="cs"/>
          <w:vertAlign w:val="superscript"/>
          <w:rtl/>
        </w:rPr>
        <w:t xml:space="preserve"> </w:t>
      </w:r>
    </w:p>
    <w:p w14:paraId="1DAAA9EE" w14:textId="77777777" w:rsidR="00D66244" w:rsidRDefault="00D66244" w:rsidP="00D66244">
      <w:pPr>
        <w:rPr>
          <w:rtl/>
        </w:rPr>
      </w:pPr>
      <w:r w:rsidRPr="003E0CB5">
        <w:rPr>
          <w:rFonts w:hint="cs"/>
          <w:rtl/>
        </w:rPr>
        <w:t>על פי עיוננו, ניתן להצביע על דינמיות של רעיונות ודרשות בתוך בית מדרשם של אמוראי ארץ ישראל, הניזונות זו מזו והנארגות זו על גבי זו.</w:t>
      </w:r>
      <w:r>
        <w:rPr>
          <w:rFonts w:hint="cs"/>
          <w:rtl/>
        </w:rPr>
        <w:t xml:space="preserve"> </w:t>
      </w:r>
    </w:p>
    <w:p w14:paraId="42467998" w14:textId="77777777" w:rsidR="003C3BE2" w:rsidRDefault="003C3BE2" w:rsidP="00194ED7">
      <w:pPr>
        <w:rPr>
          <w:rtl/>
        </w:rPr>
      </w:pPr>
    </w:p>
    <w:p w14:paraId="19820443" w14:textId="77B1739A" w:rsidR="001D42E8" w:rsidRDefault="001D42E8" w:rsidP="001D42E8">
      <w:pPr>
        <w:pStyle w:val="2"/>
        <w:rPr>
          <w:rtl/>
        </w:rPr>
      </w:pPr>
      <w:r>
        <w:rPr>
          <w:rFonts w:hint="cs"/>
          <w:rtl/>
        </w:rPr>
        <w:t>שכרה של לאה</w:t>
      </w:r>
    </w:p>
    <w:p w14:paraId="525232ED" w14:textId="77777777" w:rsidR="00194ED7" w:rsidRDefault="00194ED7" w:rsidP="00194ED7">
      <w:r>
        <w:rPr>
          <w:rFonts w:hint="cs"/>
          <w:rtl/>
        </w:rPr>
        <w:t xml:space="preserve">עד עתה עסקנו בהבנת מבנה הדרשות על בנות שבט אשר ואופן גלגולן. נחזור לדון ברעיונות העולות מתוכן. ראשית, נתבונן בשני חלקיה של הדרשה על "באשרי כי אשרוני בנות" </w:t>
      </w:r>
      <w:r w:rsidR="0049552D">
        <w:rPr>
          <w:rtl/>
        </w:rPr>
        <w:t>–</w:t>
      </w:r>
      <w:r>
        <w:rPr>
          <w:rFonts w:hint="cs"/>
          <w:rtl/>
        </w:rPr>
        <w:t xml:space="preserve"> הקשר</w:t>
      </w:r>
      <w:r w:rsidR="0049552D">
        <w:rPr>
          <w:rFonts w:hint="cs"/>
          <w:rtl/>
        </w:rPr>
        <w:t xml:space="preserve"> </w:t>
      </w:r>
      <w:r>
        <w:rPr>
          <w:rFonts w:hint="cs"/>
          <w:rtl/>
        </w:rPr>
        <w:t xml:space="preserve">המיוחד של שבט אשר אל הבית ובנותיו הנאות הנישאות למלכים וכהנים גדולים </w:t>
      </w:r>
      <w:r w:rsidR="0049552D">
        <w:rPr>
          <w:rtl/>
        </w:rPr>
        <w:t>–</w:t>
      </w:r>
      <w:r>
        <w:rPr>
          <w:rFonts w:hint="cs"/>
          <w:rtl/>
        </w:rPr>
        <w:t xml:space="preserve"> כיחידה</w:t>
      </w:r>
      <w:r w:rsidR="0049552D">
        <w:rPr>
          <w:rFonts w:hint="cs"/>
          <w:rtl/>
        </w:rPr>
        <w:t xml:space="preserve"> </w:t>
      </w:r>
      <w:r>
        <w:rPr>
          <w:rFonts w:hint="cs"/>
          <w:rtl/>
        </w:rPr>
        <w:t xml:space="preserve">אחת. מבחינה אחת, שתי התכונות המצוינות בשבט אשר משקפות את תמצית חייה ומאווייה של לאה אשר הבשילו עם לידתו של אשר: שמחתה בחייה עם יעקב ובבניית ביתו, ומהווים מעין שכר על הדרך שהיא עשתה </w:t>
      </w:r>
      <w:r w:rsidR="0049552D">
        <w:rPr>
          <w:rtl/>
        </w:rPr>
        <w:t>–</w:t>
      </w:r>
      <w:r>
        <w:rPr>
          <w:rFonts w:hint="cs"/>
          <w:rtl/>
        </w:rPr>
        <w:t xml:space="preserve"> על</w:t>
      </w:r>
      <w:r w:rsidR="0049552D">
        <w:rPr>
          <w:rFonts w:hint="cs"/>
          <w:rtl/>
        </w:rPr>
        <w:t xml:space="preserve"> </w:t>
      </w:r>
      <w:r>
        <w:rPr>
          <w:rFonts w:hint="cs"/>
          <w:rtl/>
        </w:rPr>
        <w:t xml:space="preserve">ייסוריה, תפילותיה ואמונתה </w:t>
      </w:r>
      <w:r w:rsidR="0049552D">
        <w:rPr>
          <w:rtl/>
        </w:rPr>
        <w:t>–</w:t>
      </w:r>
      <w:r>
        <w:rPr>
          <w:rFonts w:hint="cs"/>
          <w:rtl/>
        </w:rPr>
        <w:t xml:space="preserve"> בתוך</w:t>
      </w:r>
      <w:r w:rsidR="0049552D">
        <w:rPr>
          <w:rFonts w:hint="cs"/>
          <w:rtl/>
        </w:rPr>
        <w:t xml:space="preserve"> </w:t>
      </w:r>
      <w:r>
        <w:rPr>
          <w:rFonts w:hint="cs"/>
          <w:rtl/>
        </w:rPr>
        <w:t xml:space="preserve">ביתה. כל מה שבשבילה היה לא מובן מאליו: נישואיה עם הצדיק, הרגשה של שייכות חזקה בתוך ביתה, יופי </w:t>
      </w:r>
      <w:r w:rsidR="0049552D">
        <w:rPr>
          <w:rtl/>
        </w:rPr>
        <w:t>–</w:t>
      </w:r>
      <w:r>
        <w:rPr>
          <w:rFonts w:hint="cs"/>
          <w:rtl/>
        </w:rPr>
        <w:t xml:space="preserve"> נהפך</w:t>
      </w:r>
      <w:r w:rsidR="0049552D">
        <w:rPr>
          <w:rFonts w:hint="cs"/>
          <w:rtl/>
        </w:rPr>
        <w:t xml:space="preserve"> </w:t>
      </w:r>
      <w:r>
        <w:rPr>
          <w:rFonts w:hint="cs"/>
          <w:rtl/>
        </w:rPr>
        <w:t xml:space="preserve">למאפיין מובהק של בניה, ובנותיה בפרט. מבחינה </w:t>
      </w:r>
      <w:r w:rsidRPr="00026CFE">
        <w:rPr>
          <w:rFonts w:hint="cs"/>
          <w:rtl/>
        </w:rPr>
        <w:t xml:space="preserve">אחרת, השבט מאחד בתוכו את החיבור הטבעי והבריא לבית עם דמותן של בנות </w:t>
      </w:r>
      <w:r w:rsidRPr="00026CFE">
        <w:rPr>
          <w:rtl/>
        </w:rPr>
        <w:t>השבט היוצאות מתחומו ומתחברות אל ההנהגה. היציבות, השמחה והחוסן במישור הפרטי יוצרות תשתית לחיבור איתן ובר</w:t>
      </w:r>
      <w:r w:rsidR="0049552D">
        <w:rPr>
          <w:rFonts w:hint="cs"/>
          <w:rtl/>
        </w:rPr>
        <w:t>-</w:t>
      </w:r>
      <w:r w:rsidRPr="00026CFE">
        <w:rPr>
          <w:rtl/>
        </w:rPr>
        <w:t>קיימא אל כללות האומה ואל לוז הווייתה.</w:t>
      </w:r>
    </w:p>
    <w:p w14:paraId="367884F1" w14:textId="77777777" w:rsidR="008315CF" w:rsidRDefault="008315CF" w:rsidP="008315CF">
      <w:pPr>
        <w:rPr>
          <w:rtl/>
        </w:rPr>
      </w:pPr>
    </w:p>
    <w:p w14:paraId="4890D908" w14:textId="77777777" w:rsidR="00FF00E0" w:rsidRDefault="00FF00E0" w:rsidP="008315CF">
      <w:pPr>
        <w:rPr>
          <w:rtl/>
        </w:rPr>
      </w:pPr>
    </w:p>
    <w:p w14:paraId="77E2ECAF" w14:textId="77777777" w:rsidR="00FF00E0" w:rsidRPr="0049552D" w:rsidRDefault="00FF00E0" w:rsidP="008315CF"/>
    <w:bookmarkEnd w:id="0"/>
    <w:p w14:paraId="579EDB2D" w14:textId="77777777" w:rsidR="001E5152" w:rsidRPr="003E0CB5"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31535F2C" w14:textId="77777777" w:rsidTr="002C3C5F">
        <w:trPr>
          <w:cantSplit/>
        </w:trPr>
        <w:tc>
          <w:tcPr>
            <w:tcW w:w="283" w:type="dxa"/>
            <w:tcBorders>
              <w:top w:val="nil"/>
              <w:left w:val="nil"/>
              <w:bottom w:val="nil"/>
              <w:right w:val="nil"/>
            </w:tcBorders>
          </w:tcPr>
          <w:p w14:paraId="044B32E1" w14:textId="77777777" w:rsidR="002C3C5F" w:rsidRDefault="002C3C5F" w:rsidP="002C3C5F">
            <w:pPr>
              <w:pStyle w:val="ab"/>
              <w:contextualSpacing/>
            </w:pPr>
            <w:r>
              <w:rPr>
                <w:rtl/>
              </w:rPr>
              <w:t>*</w:t>
            </w:r>
          </w:p>
        </w:tc>
        <w:tc>
          <w:tcPr>
            <w:tcW w:w="4111" w:type="dxa"/>
            <w:tcBorders>
              <w:top w:val="nil"/>
              <w:left w:val="nil"/>
              <w:bottom w:val="nil"/>
              <w:right w:val="nil"/>
            </w:tcBorders>
          </w:tcPr>
          <w:p w14:paraId="53EB99EF" w14:textId="77777777" w:rsidR="002C3C5F" w:rsidRDefault="002C3C5F" w:rsidP="002C3C5F">
            <w:pPr>
              <w:pStyle w:val="ab"/>
              <w:contextualSpacing/>
            </w:pPr>
            <w:r>
              <w:rPr>
                <w:rtl/>
              </w:rPr>
              <w:t>**********************************************************</w:t>
            </w:r>
          </w:p>
        </w:tc>
        <w:tc>
          <w:tcPr>
            <w:tcW w:w="284" w:type="dxa"/>
            <w:tcBorders>
              <w:top w:val="nil"/>
              <w:left w:val="nil"/>
              <w:bottom w:val="nil"/>
              <w:right w:val="nil"/>
            </w:tcBorders>
          </w:tcPr>
          <w:p w14:paraId="107D4882" w14:textId="77777777" w:rsidR="002C3C5F" w:rsidRDefault="002C3C5F" w:rsidP="002C3C5F">
            <w:pPr>
              <w:pStyle w:val="ab"/>
              <w:contextualSpacing/>
            </w:pPr>
            <w:r>
              <w:rPr>
                <w:rtl/>
              </w:rPr>
              <w:t>*</w:t>
            </w:r>
          </w:p>
        </w:tc>
      </w:tr>
      <w:tr w:rsidR="002C3C5F" w14:paraId="6C1A076A" w14:textId="77777777" w:rsidTr="002C3C5F">
        <w:trPr>
          <w:cantSplit/>
        </w:trPr>
        <w:tc>
          <w:tcPr>
            <w:tcW w:w="283" w:type="dxa"/>
            <w:tcBorders>
              <w:top w:val="nil"/>
              <w:left w:val="nil"/>
              <w:bottom w:val="nil"/>
              <w:right w:val="nil"/>
            </w:tcBorders>
          </w:tcPr>
          <w:p w14:paraId="6676DA72"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78A741D8"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4395F407"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6ABF946C" w14:textId="77777777" w:rsidR="002C3C5F" w:rsidRDefault="002C3C5F" w:rsidP="002C3C5F">
            <w:pPr>
              <w:pStyle w:val="ab"/>
              <w:contextualSpacing/>
              <w:rPr>
                <w:rtl/>
              </w:rPr>
            </w:pPr>
            <w:r>
              <w:rPr>
                <w:rtl/>
              </w:rPr>
              <w:t>*******************************************************</w:t>
            </w:r>
          </w:p>
          <w:p w14:paraId="52ADD1F1" w14:textId="77777777" w:rsidR="002C3C5F" w:rsidRDefault="002C3C5F" w:rsidP="002C3C5F">
            <w:pPr>
              <w:pStyle w:val="ab"/>
              <w:contextualSpacing/>
              <w:rPr>
                <w:rtl/>
              </w:rPr>
            </w:pPr>
            <w:r>
              <w:rPr>
                <w:rtl/>
              </w:rPr>
              <w:t xml:space="preserve">בית המדרש הוירטואלי </w:t>
            </w:r>
          </w:p>
          <w:p w14:paraId="715BFB2A" w14:textId="77777777" w:rsidR="002C3C5F" w:rsidRPr="005734F1" w:rsidRDefault="002C3C5F" w:rsidP="002C3C5F">
            <w:pPr>
              <w:pStyle w:val="ab"/>
              <w:contextualSpacing/>
              <w:rPr>
                <w:rtl/>
              </w:rPr>
            </w:pPr>
            <w:r w:rsidRPr="005734F1">
              <w:rPr>
                <w:rtl/>
              </w:rPr>
              <w:t xml:space="preserve">מיסודו של </w:t>
            </w:r>
          </w:p>
          <w:p w14:paraId="70BF7AAF" w14:textId="77777777" w:rsidR="002C3C5F" w:rsidRPr="005734F1" w:rsidRDefault="002C3C5F" w:rsidP="002C3C5F">
            <w:pPr>
              <w:pStyle w:val="ab"/>
              <w:contextualSpacing/>
              <w:rPr>
                <w:rtl/>
              </w:rPr>
            </w:pPr>
            <w:r w:rsidRPr="005734F1">
              <w:t>The Israel Koschitzky Virtual Beit Midrash</w:t>
            </w:r>
          </w:p>
          <w:p w14:paraId="7CD2724C"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3077CF03"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7F4D743D" w14:textId="77777777" w:rsidR="002C3C5F" w:rsidRDefault="002C3C5F" w:rsidP="002C3C5F">
            <w:pPr>
              <w:pStyle w:val="ab"/>
              <w:contextualSpacing/>
              <w:rPr>
                <w:rtl/>
              </w:rPr>
            </w:pPr>
          </w:p>
          <w:p w14:paraId="5971334E" w14:textId="77777777" w:rsidR="002C3C5F" w:rsidRDefault="002C3C5F" w:rsidP="002C3C5F">
            <w:pPr>
              <w:pStyle w:val="ab"/>
              <w:contextualSpacing/>
              <w:rPr>
                <w:rtl/>
              </w:rPr>
            </w:pPr>
            <w:r>
              <w:rPr>
                <w:rtl/>
              </w:rPr>
              <w:t xml:space="preserve">משרדי בית המדרש הוירטואלי: 02-9937300 שלוחה 5 </w:t>
            </w:r>
          </w:p>
          <w:p w14:paraId="66CA2DF2"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5518B5B" w14:textId="77777777" w:rsidR="002C3C5F" w:rsidRDefault="002C3C5F" w:rsidP="002C3C5F">
            <w:pPr>
              <w:pStyle w:val="ab"/>
              <w:contextualSpacing/>
            </w:pPr>
          </w:p>
        </w:tc>
        <w:tc>
          <w:tcPr>
            <w:tcW w:w="284" w:type="dxa"/>
            <w:tcBorders>
              <w:top w:val="nil"/>
              <w:left w:val="nil"/>
              <w:bottom w:val="nil"/>
              <w:right w:val="nil"/>
            </w:tcBorders>
          </w:tcPr>
          <w:p w14:paraId="545C1838" w14:textId="77777777" w:rsidR="002C3C5F" w:rsidRDefault="002C3C5F" w:rsidP="002C3C5F">
            <w:pPr>
              <w:pStyle w:val="ab"/>
              <w:contextualSpacing/>
              <w:rPr>
                <w:rtl/>
              </w:rPr>
            </w:pPr>
            <w:r>
              <w:rPr>
                <w:rtl/>
              </w:rPr>
              <w:t xml:space="preserve">* * * * * * * </w:t>
            </w:r>
          </w:p>
        </w:tc>
      </w:tr>
    </w:tbl>
    <w:p w14:paraId="3D9B5D00"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637E9" w14:textId="77777777" w:rsidR="000D1CC4" w:rsidRDefault="000D1CC4" w:rsidP="00405665">
      <w:r>
        <w:separator/>
      </w:r>
    </w:p>
  </w:endnote>
  <w:endnote w:type="continuationSeparator" w:id="0">
    <w:p w14:paraId="6B81FD9E" w14:textId="77777777" w:rsidR="000D1CC4" w:rsidRDefault="000D1CC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421BF" w14:textId="77777777" w:rsidR="000D1CC4" w:rsidRDefault="000D1CC4" w:rsidP="00405665">
      <w:r>
        <w:separator/>
      </w:r>
    </w:p>
  </w:footnote>
  <w:footnote w:type="continuationSeparator" w:id="0">
    <w:p w14:paraId="48923856" w14:textId="77777777" w:rsidR="000D1CC4" w:rsidRDefault="000D1CC4" w:rsidP="00405665">
      <w:r>
        <w:continuationSeparator/>
      </w:r>
    </w:p>
  </w:footnote>
  <w:footnote w:id="1">
    <w:p w14:paraId="5E05233B" w14:textId="77777777" w:rsidR="00A65DE5" w:rsidRPr="00D8416B" w:rsidRDefault="00A65DE5" w:rsidP="00D8416B">
      <w:pPr>
        <w:pStyle w:val="a3"/>
        <w:rPr>
          <w:rtl/>
        </w:rPr>
      </w:pPr>
      <w:r w:rsidRPr="00D8416B">
        <w:rPr>
          <w:rStyle w:val="a5"/>
          <w:rFonts w:eastAsia="Narkisim"/>
        </w:rPr>
        <w:footnoteRef/>
      </w:r>
      <w:r w:rsidRPr="00D8416B">
        <w:rPr>
          <w:rtl/>
        </w:rPr>
        <w:t xml:space="preserve"> נראה לומר כי נקודת המפנה מבחינתה של לאה היא הולדת יהודה, אשר שמו מבטא רק רגשות חיוביים ונעלים, ללא </w:t>
      </w:r>
      <w:r w:rsidRPr="00D8416B">
        <w:rPr>
          <w:rFonts w:hint="cs"/>
          <w:rtl/>
        </w:rPr>
        <w:t xml:space="preserve">אזכור </w:t>
      </w:r>
      <w:r w:rsidRPr="00D8416B">
        <w:rPr>
          <w:rtl/>
        </w:rPr>
        <w:t>יחסה של יעקב כלפיה. ההתייחסות ליעקב בדמות המילה "אישי" חוזרת בשמות</w:t>
      </w:r>
      <w:r w:rsidRPr="00D8416B">
        <w:rPr>
          <w:rFonts w:hint="cs"/>
          <w:rtl/>
        </w:rPr>
        <w:t>יה</w:t>
      </w:r>
      <w:r w:rsidRPr="00D8416B">
        <w:rPr>
          <w:rtl/>
        </w:rPr>
        <w:t>ם של יששכר וזבולון ממקום חדש של כוח וש</w:t>
      </w:r>
      <w:r w:rsidRPr="00D8416B">
        <w:rPr>
          <w:rFonts w:hint="cs"/>
          <w:rtl/>
        </w:rPr>
        <w:t>מחה</w:t>
      </w:r>
      <w:r w:rsidRPr="00D8416B">
        <w:rPr>
          <w:rtl/>
        </w:rPr>
        <w:t xml:space="preserve"> עם חלקה</w:t>
      </w:r>
      <w:r w:rsidR="00D8416B" w:rsidRPr="00D8416B">
        <w:rPr>
          <w:rFonts w:hint="cs"/>
          <w:rtl/>
        </w:rPr>
        <w:t>.</w:t>
      </w:r>
    </w:p>
  </w:footnote>
  <w:footnote w:id="2">
    <w:p w14:paraId="0625735E" w14:textId="77777777" w:rsidR="00A65DE5" w:rsidRPr="00D8416B" w:rsidRDefault="00A65DE5" w:rsidP="00D8416B">
      <w:pPr>
        <w:pStyle w:val="a3"/>
        <w:rPr>
          <w:rtl/>
        </w:rPr>
      </w:pPr>
      <w:r w:rsidRPr="00D8416B">
        <w:rPr>
          <w:rStyle w:val="a5"/>
          <w:rFonts w:eastAsia="Narkisim"/>
        </w:rPr>
        <w:footnoteRef/>
      </w:r>
      <w:r w:rsidRPr="00D8416B">
        <w:rPr>
          <w:rtl/>
        </w:rPr>
        <w:t xml:space="preserve"> </w:t>
      </w:r>
      <w:r w:rsidRPr="00D8416B">
        <w:rPr>
          <w:rFonts w:hint="cs"/>
          <w:rtl/>
        </w:rPr>
        <w:t>ראו רשב</w:t>
      </w:r>
      <w:r w:rsidRPr="00D8416B">
        <w:rPr>
          <w:rtl/>
        </w:rPr>
        <w:t>"</w:t>
      </w:r>
      <w:r w:rsidRPr="00D8416B">
        <w:rPr>
          <w:rFonts w:hint="cs"/>
          <w:rtl/>
        </w:rPr>
        <w:t>ם</w:t>
      </w:r>
      <w:r w:rsidRPr="00D8416B">
        <w:rPr>
          <w:rtl/>
        </w:rPr>
        <w:t xml:space="preserve"> </w:t>
      </w:r>
      <w:r w:rsidRPr="00D8416B">
        <w:rPr>
          <w:rFonts w:hint="cs"/>
          <w:rtl/>
        </w:rPr>
        <w:t>בראשית</w:t>
      </w:r>
      <w:r w:rsidRPr="00D8416B">
        <w:rPr>
          <w:rtl/>
        </w:rPr>
        <w:t xml:space="preserve"> </w:t>
      </w:r>
      <w:r w:rsidRPr="00D8416B">
        <w:rPr>
          <w:rFonts w:hint="cs"/>
          <w:rtl/>
        </w:rPr>
        <w:t>ל,</w:t>
      </w:r>
      <w:r w:rsidRPr="00D8416B">
        <w:rPr>
          <w:rtl/>
        </w:rPr>
        <w:t xml:space="preserve"> </w:t>
      </w:r>
      <w:r w:rsidRPr="00D8416B">
        <w:rPr>
          <w:rFonts w:hint="cs"/>
          <w:rtl/>
        </w:rPr>
        <w:t xml:space="preserve">יא: </w:t>
      </w:r>
      <w:r w:rsidR="00D8416B" w:rsidRPr="00D8416B">
        <w:rPr>
          <w:rFonts w:hint="cs"/>
          <w:rtl/>
        </w:rPr>
        <w:t>"</w:t>
      </w:r>
      <w:r w:rsidRPr="00D8416B">
        <w:rPr>
          <w:rFonts w:hint="cs"/>
          <w:rtl/>
        </w:rPr>
        <w:t>בא</w:t>
      </w:r>
      <w:r w:rsidRPr="00D8416B">
        <w:rPr>
          <w:rtl/>
        </w:rPr>
        <w:t xml:space="preserve"> </w:t>
      </w:r>
      <w:r w:rsidRPr="00D8416B">
        <w:rPr>
          <w:rFonts w:hint="cs"/>
          <w:rtl/>
        </w:rPr>
        <w:t>אלינו</w:t>
      </w:r>
      <w:r w:rsidRPr="00D8416B">
        <w:rPr>
          <w:rtl/>
        </w:rPr>
        <w:t xml:space="preserve"> </w:t>
      </w:r>
      <w:r w:rsidRPr="00D8416B">
        <w:rPr>
          <w:rFonts w:hint="cs"/>
          <w:rtl/>
        </w:rPr>
        <w:t>מזל</w:t>
      </w:r>
      <w:r w:rsidRPr="00D8416B">
        <w:rPr>
          <w:rtl/>
        </w:rPr>
        <w:t xml:space="preserve"> </w:t>
      </w:r>
      <w:r w:rsidRPr="00D8416B">
        <w:rPr>
          <w:rFonts w:hint="cs"/>
          <w:rtl/>
        </w:rPr>
        <w:t>טוב</w:t>
      </w:r>
      <w:r w:rsidR="00D8416B" w:rsidRPr="00D8416B">
        <w:rPr>
          <w:rFonts w:hint="cs"/>
          <w:rtl/>
        </w:rPr>
        <w:t>"</w:t>
      </w:r>
      <w:r w:rsidRPr="00D8416B">
        <w:rPr>
          <w:rFonts w:hint="cs"/>
          <w:rtl/>
        </w:rPr>
        <w:t>.</w:t>
      </w:r>
    </w:p>
  </w:footnote>
  <w:footnote w:id="3">
    <w:p w14:paraId="65C783F6" w14:textId="77777777" w:rsidR="00A65DE5" w:rsidRPr="00D8416B" w:rsidRDefault="00A65DE5" w:rsidP="00D8416B">
      <w:pPr>
        <w:pStyle w:val="a3"/>
        <w:rPr>
          <w:rtl/>
        </w:rPr>
      </w:pPr>
      <w:r w:rsidRPr="00D8416B">
        <w:rPr>
          <w:rStyle w:val="a5"/>
          <w:rFonts w:eastAsia="Narkisim"/>
        </w:rPr>
        <w:footnoteRef/>
      </w:r>
      <w:r w:rsidRPr="00D8416B">
        <w:rPr>
          <w:rtl/>
        </w:rPr>
        <w:t xml:space="preserve"> </w:t>
      </w:r>
      <w:r w:rsidRPr="00D8416B">
        <w:rPr>
          <w:rFonts w:hint="cs"/>
          <w:rtl/>
        </w:rPr>
        <w:t>לפי זה יש להבין את הקשר בין האושר להוראה נוספת של השורש א.ש.ר המופיע במקרא, היא רגליו של האדם, למשל בפסוק "וַיַּעֲלֵנִי</w:t>
      </w:r>
      <w:r w:rsidRPr="00D8416B">
        <w:rPr>
          <w:rtl/>
        </w:rPr>
        <w:t xml:space="preserve"> </w:t>
      </w:r>
      <w:r w:rsidRPr="00D8416B">
        <w:rPr>
          <w:rFonts w:hint="cs"/>
          <w:rtl/>
        </w:rPr>
        <w:t>מִבּוֹר</w:t>
      </w:r>
      <w:r w:rsidRPr="00D8416B">
        <w:rPr>
          <w:rtl/>
        </w:rPr>
        <w:t xml:space="preserve"> </w:t>
      </w:r>
      <w:r w:rsidRPr="00D8416B">
        <w:rPr>
          <w:rFonts w:hint="cs"/>
          <w:rtl/>
        </w:rPr>
        <w:t>שָׁאוֹן</w:t>
      </w:r>
      <w:r w:rsidRPr="00D8416B">
        <w:rPr>
          <w:rtl/>
        </w:rPr>
        <w:t xml:space="preserve"> </w:t>
      </w:r>
      <w:r w:rsidRPr="00D8416B">
        <w:rPr>
          <w:rFonts w:hint="cs"/>
          <w:rtl/>
        </w:rPr>
        <w:t>מִטִּיט</w:t>
      </w:r>
      <w:r w:rsidRPr="00D8416B">
        <w:rPr>
          <w:rtl/>
        </w:rPr>
        <w:t xml:space="preserve"> </w:t>
      </w:r>
      <w:r w:rsidRPr="00D8416B">
        <w:rPr>
          <w:rFonts w:hint="cs"/>
          <w:rtl/>
        </w:rPr>
        <w:t>הַיָּוֵן</w:t>
      </w:r>
      <w:r w:rsidRPr="00D8416B">
        <w:rPr>
          <w:rtl/>
        </w:rPr>
        <w:t xml:space="preserve"> </w:t>
      </w:r>
      <w:r w:rsidRPr="00D8416B">
        <w:rPr>
          <w:rFonts w:hint="cs"/>
          <w:rtl/>
        </w:rPr>
        <w:t>וַיָּקֶם</w:t>
      </w:r>
      <w:r w:rsidRPr="00D8416B">
        <w:rPr>
          <w:rtl/>
        </w:rPr>
        <w:t xml:space="preserve"> </w:t>
      </w:r>
      <w:r w:rsidRPr="00D8416B">
        <w:rPr>
          <w:rFonts w:hint="cs"/>
          <w:rtl/>
        </w:rPr>
        <w:t>עַל</w:t>
      </w:r>
      <w:r w:rsidRPr="00D8416B">
        <w:rPr>
          <w:rtl/>
        </w:rPr>
        <w:t xml:space="preserve"> </w:t>
      </w:r>
      <w:r w:rsidRPr="00D8416B">
        <w:rPr>
          <w:rFonts w:hint="cs"/>
          <w:rtl/>
        </w:rPr>
        <w:t>סֶלַע</w:t>
      </w:r>
      <w:r w:rsidRPr="00D8416B">
        <w:rPr>
          <w:rtl/>
        </w:rPr>
        <w:t xml:space="preserve"> </w:t>
      </w:r>
      <w:r w:rsidRPr="00D8416B">
        <w:rPr>
          <w:rFonts w:hint="cs"/>
          <w:rtl/>
        </w:rPr>
        <w:t>רַגְלַי</w:t>
      </w:r>
      <w:r w:rsidRPr="00D8416B">
        <w:rPr>
          <w:rtl/>
        </w:rPr>
        <w:t xml:space="preserve"> </w:t>
      </w:r>
      <w:r w:rsidRPr="00D8416B">
        <w:rPr>
          <w:rFonts w:hint="cs"/>
          <w:rtl/>
        </w:rPr>
        <w:t>כּוֹנֵן</w:t>
      </w:r>
      <w:r w:rsidRPr="00D8416B">
        <w:rPr>
          <w:rtl/>
        </w:rPr>
        <w:t xml:space="preserve"> </w:t>
      </w:r>
      <w:r w:rsidRPr="00D8416B">
        <w:rPr>
          <w:rFonts w:hint="cs"/>
          <w:rtl/>
        </w:rPr>
        <w:t xml:space="preserve">אֲשֻׁרָי" </w:t>
      </w:r>
      <w:r w:rsidRPr="00C023D0">
        <w:rPr>
          <w:rFonts w:hint="cs"/>
          <w:sz w:val="16"/>
          <w:szCs w:val="16"/>
          <w:rtl/>
        </w:rPr>
        <w:t>(תהלים</w:t>
      </w:r>
      <w:r w:rsidRPr="00C023D0">
        <w:rPr>
          <w:sz w:val="16"/>
          <w:szCs w:val="16"/>
          <w:rtl/>
        </w:rPr>
        <w:t xml:space="preserve"> </w:t>
      </w:r>
      <w:r w:rsidRPr="00C023D0">
        <w:rPr>
          <w:rFonts w:hint="cs"/>
          <w:sz w:val="16"/>
          <w:szCs w:val="16"/>
          <w:rtl/>
        </w:rPr>
        <w:t>מ, ג)</w:t>
      </w:r>
      <w:r w:rsidRPr="00D8416B">
        <w:rPr>
          <w:rFonts w:hint="cs"/>
          <w:rtl/>
        </w:rPr>
        <w:t xml:space="preserve">. רגליו של האדם מובילות אותו אל מחוז חפצו, ומוציאות בכך את רצונותיו מן הכוח אל הפועל. ראו פירושו של רש"ר הירש על אתר. </w:t>
      </w:r>
    </w:p>
  </w:footnote>
  <w:footnote w:id="4">
    <w:p w14:paraId="321E51A7" w14:textId="77777777" w:rsidR="00A65DE5" w:rsidRPr="00D8416B" w:rsidRDefault="00A65DE5" w:rsidP="00D8416B">
      <w:pPr>
        <w:pStyle w:val="a3"/>
      </w:pPr>
      <w:r w:rsidRPr="00D8416B">
        <w:rPr>
          <w:rStyle w:val="a5"/>
          <w:rFonts w:eastAsia="Narkisim"/>
        </w:rPr>
        <w:footnoteRef/>
      </w:r>
      <w:r w:rsidRPr="00D8416B">
        <w:rPr>
          <w:rtl/>
        </w:rPr>
        <w:t xml:space="preserve"> ראו פירוש הרד"ק על אתר: "כי הנשים אומרות עלי אשרי, שהיה לי כמה בנים בין ממני בין משפחתי".</w:t>
      </w:r>
    </w:p>
  </w:footnote>
  <w:footnote w:id="5">
    <w:p w14:paraId="502F52FA" w14:textId="77777777" w:rsidR="00A65DE5" w:rsidRPr="00D8416B" w:rsidRDefault="00A65DE5" w:rsidP="00D8416B">
      <w:pPr>
        <w:pStyle w:val="a3"/>
      </w:pPr>
      <w:r w:rsidRPr="00D8416B">
        <w:rPr>
          <w:rStyle w:val="a5"/>
          <w:rFonts w:eastAsia="Narkisim"/>
        </w:rPr>
        <w:footnoteRef/>
      </w:r>
      <w:r w:rsidRPr="00D8416B">
        <w:rPr>
          <w:rtl/>
        </w:rPr>
        <w:t xml:space="preserve"> דבר זה מאפיין את דרשותיהם על רובם של שמות השבטים בפרשת ויצא, חוץ משבט ראובן, דן וזבולון. מעניינת במיוחד דרשתם</w:t>
      </w:r>
      <w:r w:rsidRPr="00D8416B">
        <w:rPr>
          <w:rFonts w:hint="cs"/>
          <w:rtl/>
        </w:rPr>
        <w:t xml:space="preserve"> על שבט נפתלי, המקשרת את שמו אל מרכז התורה בטבריה בימיהם של אמוראים, ראו ב"ר ע"א, ח.</w:t>
      </w:r>
    </w:p>
  </w:footnote>
  <w:footnote w:id="6">
    <w:p w14:paraId="428F1C75" w14:textId="77777777" w:rsidR="00A65DE5" w:rsidRPr="00D8416B" w:rsidRDefault="00A65DE5" w:rsidP="00D8416B">
      <w:pPr>
        <w:pStyle w:val="a3"/>
        <w:rPr>
          <w:rtl/>
        </w:rPr>
      </w:pPr>
      <w:r w:rsidRPr="00D8416B">
        <w:rPr>
          <w:rStyle w:val="a5"/>
          <w:rFonts w:eastAsia="Narkisim"/>
        </w:rPr>
        <w:footnoteRef/>
      </w:r>
      <w:r w:rsidRPr="00D8416B">
        <w:rPr>
          <w:rtl/>
        </w:rPr>
        <w:t xml:space="preserve"> </w:t>
      </w:r>
      <w:r w:rsidRPr="00D8416B">
        <w:rPr>
          <w:rFonts w:hint="cs"/>
          <w:rtl/>
        </w:rPr>
        <w:t>ראו במדבר</w:t>
      </w:r>
      <w:r w:rsidRPr="00D8416B">
        <w:rPr>
          <w:rtl/>
        </w:rPr>
        <w:t xml:space="preserve"> </w:t>
      </w:r>
      <w:r w:rsidRPr="00D8416B">
        <w:rPr>
          <w:rFonts w:hint="cs"/>
          <w:rtl/>
        </w:rPr>
        <w:t>כא,</w:t>
      </w:r>
      <w:r w:rsidRPr="00D8416B">
        <w:rPr>
          <w:rtl/>
        </w:rPr>
        <w:t xml:space="preserve"> </w:t>
      </w:r>
      <w:r w:rsidRPr="00D8416B">
        <w:rPr>
          <w:rFonts w:hint="cs"/>
          <w:rtl/>
        </w:rPr>
        <w:t>כה: "וַיִּקַּח</w:t>
      </w:r>
      <w:r w:rsidRPr="00D8416B">
        <w:rPr>
          <w:rtl/>
        </w:rPr>
        <w:t xml:space="preserve"> </w:t>
      </w:r>
      <w:r w:rsidRPr="00D8416B">
        <w:rPr>
          <w:rFonts w:hint="cs"/>
          <w:rtl/>
        </w:rPr>
        <w:t>יִשְׂרָאֵל</w:t>
      </w:r>
      <w:r w:rsidRPr="00D8416B">
        <w:rPr>
          <w:rtl/>
        </w:rPr>
        <w:t xml:space="preserve"> </w:t>
      </w:r>
      <w:r w:rsidRPr="00D8416B">
        <w:rPr>
          <w:rFonts w:hint="cs"/>
          <w:rtl/>
        </w:rPr>
        <w:t>אֵת</w:t>
      </w:r>
      <w:r w:rsidRPr="00D8416B">
        <w:rPr>
          <w:rtl/>
        </w:rPr>
        <w:t xml:space="preserve"> </w:t>
      </w:r>
      <w:r w:rsidRPr="00D8416B">
        <w:rPr>
          <w:rFonts w:hint="cs"/>
          <w:rtl/>
        </w:rPr>
        <w:t>כָּל</w:t>
      </w:r>
      <w:r w:rsidRPr="00D8416B">
        <w:rPr>
          <w:rtl/>
        </w:rPr>
        <w:t xml:space="preserve"> </w:t>
      </w:r>
      <w:r w:rsidRPr="00D8416B">
        <w:rPr>
          <w:rFonts w:hint="cs"/>
          <w:rtl/>
        </w:rPr>
        <w:t>הֶעָרִים</w:t>
      </w:r>
      <w:r w:rsidRPr="00D8416B">
        <w:rPr>
          <w:rtl/>
        </w:rPr>
        <w:t xml:space="preserve"> </w:t>
      </w:r>
      <w:r w:rsidRPr="00D8416B">
        <w:rPr>
          <w:rFonts w:hint="cs"/>
          <w:rtl/>
        </w:rPr>
        <w:t>הָאֵלֶּה</w:t>
      </w:r>
      <w:r w:rsidRPr="00D8416B">
        <w:rPr>
          <w:rtl/>
        </w:rPr>
        <w:t xml:space="preserve"> </w:t>
      </w:r>
      <w:r w:rsidRPr="00D8416B">
        <w:rPr>
          <w:rFonts w:hint="cs"/>
          <w:rtl/>
        </w:rPr>
        <w:t>וַיֵּשֶׁב</w:t>
      </w:r>
      <w:r w:rsidRPr="00D8416B">
        <w:rPr>
          <w:rtl/>
        </w:rPr>
        <w:t xml:space="preserve"> </w:t>
      </w:r>
      <w:r w:rsidRPr="00D8416B">
        <w:rPr>
          <w:rFonts w:hint="cs"/>
          <w:rtl/>
        </w:rPr>
        <w:t>יִשְׂרָאֵל</w:t>
      </w:r>
      <w:r w:rsidRPr="00D8416B">
        <w:rPr>
          <w:rtl/>
        </w:rPr>
        <w:t xml:space="preserve"> </w:t>
      </w:r>
      <w:r w:rsidRPr="00D8416B">
        <w:rPr>
          <w:rFonts w:hint="cs"/>
          <w:rtl/>
        </w:rPr>
        <w:t>בְּכָל</w:t>
      </w:r>
      <w:r w:rsidRPr="00D8416B">
        <w:rPr>
          <w:rtl/>
        </w:rPr>
        <w:t xml:space="preserve"> </w:t>
      </w:r>
      <w:r w:rsidRPr="00D8416B">
        <w:rPr>
          <w:rFonts w:hint="cs"/>
          <w:rtl/>
        </w:rPr>
        <w:t>עָרֵי</w:t>
      </w:r>
      <w:r w:rsidRPr="00D8416B">
        <w:rPr>
          <w:rtl/>
        </w:rPr>
        <w:t xml:space="preserve"> </w:t>
      </w:r>
      <w:r w:rsidRPr="00D8416B">
        <w:rPr>
          <w:rFonts w:hint="cs"/>
          <w:rtl/>
        </w:rPr>
        <w:t>הָאֱמֹרִי</w:t>
      </w:r>
      <w:r w:rsidRPr="00D8416B">
        <w:rPr>
          <w:rtl/>
        </w:rPr>
        <w:t xml:space="preserve"> </w:t>
      </w:r>
      <w:r w:rsidRPr="00D8416B">
        <w:rPr>
          <w:rFonts w:hint="cs"/>
          <w:rtl/>
        </w:rPr>
        <w:t>בְּחֶשְׁבּוֹן</w:t>
      </w:r>
      <w:r w:rsidRPr="00D8416B">
        <w:rPr>
          <w:rtl/>
        </w:rPr>
        <w:t xml:space="preserve"> </w:t>
      </w:r>
      <w:r w:rsidRPr="00D8416B">
        <w:rPr>
          <w:rFonts w:hint="cs"/>
          <w:rtl/>
        </w:rPr>
        <w:t>וּבְכָל</w:t>
      </w:r>
      <w:r w:rsidRPr="00D8416B">
        <w:rPr>
          <w:rtl/>
        </w:rPr>
        <w:t xml:space="preserve"> </w:t>
      </w:r>
      <w:r w:rsidRPr="00D8416B">
        <w:rPr>
          <w:rFonts w:hint="cs"/>
          <w:rtl/>
        </w:rPr>
        <w:t>בְּנֹתֶיהָ".</w:t>
      </w:r>
      <w:r w:rsidRPr="00D8416B">
        <w:rPr>
          <w:rtl/>
        </w:rPr>
        <w:t xml:space="preserve"> </w:t>
      </w:r>
    </w:p>
  </w:footnote>
  <w:footnote w:id="7">
    <w:p w14:paraId="074393F7" w14:textId="5A26D707" w:rsidR="00A65DE5" w:rsidRPr="00D8416B" w:rsidRDefault="00A65DE5" w:rsidP="00D8416B">
      <w:pPr>
        <w:pStyle w:val="a3"/>
      </w:pPr>
      <w:r w:rsidRPr="00D8416B">
        <w:rPr>
          <w:rStyle w:val="a5"/>
          <w:rFonts w:eastAsia="Narkisim"/>
        </w:rPr>
        <w:footnoteRef/>
      </w:r>
      <w:r w:rsidRPr="00D8416B">
        <w:rPr>
          <w:rtl/>
        </w:rPr>
        <w:t xml:space="preserve">  רבי לוי בר לחמא הוא אמורא ארץ ישראלי מבעלי האגדה בדור השלישי. רבי סימון הוא אמורא ארץ ישראלי בדור השני</w:t>
      </w:r>
      <w:r w:rsidR="00C023D0">
        <w:rPr>
          <w:rFonts w:hint="cs"/>
          <w:rtl/>
        </w:rPr>
        <w:t>-</w:t>
      </w:r>
      <w:r w:rsidRPr="00D8416B">
        <w:rPr>
          <w:rtl/>
        </w:rPr>
        <w:t>שלישי, תלמידו של רבי יהושע בן לוי וחבירו של רבי לוי. היו עוד מאמוראי ישאל בשם רבי לוי, מתקופה מאוחרת יותר (רבי לוי בר חיותא, בן הדור הרביעי</w:t>
      </w:r>
      <w:r w:rsidR="00C023D0">
        <w:rPr>
          <w:rFonts w:hint="cs"/>
          <w:rtl/>
        </w:rPr>
        <w:t>-</w:t>
      </w:r>
      <w:r w:rsidRPr="00D8416B">
        <w:rPr>
          <w:rtl/>
        </w:rPr>
        <w:t>חמישי; רבי לוי צנבריא בן הדור הרביעי); ייתכן שיש לייחס ל</w:t>
      </w:r>
      <w:r w:rsidRPr="00D8416B">
        <w:rPr>
          <w:rFonts w:hint="cs"/>
          <w:rtl/>
        </w:rPr>
        <w:t>אחד מ</w:t>
      </w:r>
      <w:r w:rsidRPr="00D8416B">
        <w:rPr>
          <w:rtl/>
        </w:rPr>
        <w:t xml:space="preserve">הם את המאמר הראשון בדרשה. </w:t>
      </w:r>
    </w:p>
  </w:footnote>
  <w:footnote w:id="8">
    <w:p w14:paraId="46902DF1" w14:textId="77777777" w:rsidR="00A65DE5" w:rsidRPr="00D8416B" w:rsidRDefault="00A65DE5" w:rsidP="00D8416B">
      <w:pPr>
        <w:pStyle w:val="a3"/>
        <w:rPr>
          <w:rtl/>
        </w:rPr>
      </w:pPr>
      <w:r w:rsidRPr="00D8416B">
        <w:rPr>
          <w:rStyle w:val="a5"/>
          <w:rFonts w:eastAsia="Narkisim"/>
        </w:rPr>
        <w:footnoteRef/>
      </w:r>
      <w:r w:rsidRPr="00D8416B">
        <w:rPr>
          <w:rtl/>
        </w:rPr>
        <w:t xml:space="preserve"> </w:t>
      </w:r>
      <w:r w:rsidRPr="00D8416B">
        <w:rPr>
          <w:rFonts w:hint="cs"/>
          <w:rtl/>
        </w:rPr>
        <w:t xml:space="preserve">בכתב יד אוקספורד של מדרש בראשית רבה לא מופיע "הה"ד" לפני שמות בני אשר מדברי הימים, וזה מחזק את פרשנות יפה תואר שמכאן מתחיל חלק חדש של הדרשה. </w:t>
      </w:r>
    </w:p>
  </w:footnote>
  <w:footnote w:id="9">
    <w:p w14:paraId="243F4DC5" w14:textId="77777777" w:rsidR="00A65DE5" w:rsidRPr="00D8416B" w:rsidRDefault="00A65DE5" w:rsidP="00D8416B">
      <w:pPr>
        <w:pStyle w:val="a3"/>
      </w:pPr>
      <w:r w:rsidRPr="00D8416B">
        <w:rPr>
          <w:rStyle w:val="a5"/>
          <w:rFonts w:eastAsia="Narkisim"/>
        </w:rPr>
        <w:footnoteRef/>
      </w:r>
      <w:r w:rsidRPr="00D8416B">
        <w:rPr>
          <w:rtl/>
        </w:rPr>
        <w:t xml:space="preserve"> פירוש מתנות כהונה והמיוחס לרש"י על אתר דרשו את השם "ברז</w:t>
      </w:r>
      <w:r w:rsidRPr="00D8416B">
        <w:rPr>
          <w:rFonts w:hint="cs"/>
          <w:rtl/>
        </w:rPr>
        <w:t>ו</w:t>
      </w:r>
      <w:r w:rsidRPr="00D8416B">
        <w:rPr>
          <w:rtl/>
        </w:rPr>
        <w:t>ת"</w:t>
      </w:r>
      <w:r w:rsidRPr="00D8416B">
        <w:rPr>
          <w:rFonts w:hint="cs"/>
          <w:rtl/>
        </w:rPr>
        <w:t xml:space="preserve"> בפסוק,</w:t>
      </w:r>
      <w:r w:rsidRPr="00D8416B">
        <w:rPr>
          <w:rtl/>
        </w:rPr>
        <w:t xml:space="preserve"> המופיע ב</w:t>
      </w:r>
      <w:r w:rsidRPr="00D8416B">
        <w:rPr>
          <w:rFonts w:hint="cs"/>
          <w:rtl/>
        </w:rPr>
        <w:t>כתיב כ"ברזות", כ</w:t>
      </w:r>
      <w:r w:rsidRPr="00D8416B">
        <w:rPr>
          <w:rtl/>
        </w:rPr>
        <w:t>"פרזות"</w:t>
      </w:r>
      <w:r w:rsidRPr="00D8416B">
        <w:rPr>
          <w:rFonts w:hint="cs"/>
          <w:rtl/>
        </w:rPr>
        <w:t>,</w:t>
      </w:r>
      <w:r w:rsidRPr="00D8416B">
        <w:rPr>
          <w:rtl/>
        </w:rPr>
        <w:t xml:space="preserve"> המתייחס לצורת התיישבות ובנייה</w:t>
      </w:r>
      <w:r w:rsidRPr="00D8416B">
        <w:rPr>
          <w:rFonts w:hint="cs"/>
          <w:rtl/>
        </w:rPr>
        <w:t xml:space="preserve">. ברם, </w:t>
      </w:r>
      <w:r w:rsidRPr="00D8416B">
        <w:rPr>
          <w:rtl/>
        </w:rPr>
        <w:t xml:space="preserve">פירוש זה נראה </w:t>
      </w:r>
      <w:r w:rsidRPr="00D8416B">
        <w:rPr>
          <w:rFonts w:hint="cs"/>
          <w:rtl/>
        </w:rPr>
        <w:t xml:space="preserve">רחוק. </w:t>
      </w:r>
    </w:p>
  </w:footnote>
  <w:footnote w:id="10">
    <w:p w14:paraId="2B974287" w14:textId="77777777" w:rsidR="00A65DE5" w:rsidRPr="00D8416B" w:rsidRDefault="00A65DE5" w:rsidP="00D8416B">
      <w:pPr>
        <w:pStyle w:val="a3"/>
        <w:rPr>
          <w:rtl/>
        </w:rPr>
      </w:pPr>
      <w:r w:rsidRPr="00D8416B">
        <w:rPr>
          <w:rStyle w:val="a5"/>
          <w:rFonts w:eastAsia="Narkisim"/>
        </w:rPr>
        <w:footnoteRef/>
      </w:r>
      <w:r w:rsidRPr="00D8416B">
        <w:rPr>
          <w:rtl/>
        </w:rPr>
        <w:t xml:space="preserve"> </w:t>
      </w:r>
      <w:r w:rsidRPr="00D8416B">
        <w:rPr>
          <w:rFonts w:hint="cs"/>
          <w:rtl/>
        </w:rPr>
        <w:t xml:space="preserve"> בכך יש להצביע על קשר פנימי בין העיסוק במסחר, ה"תן וקח" של עולם העסקים, והנסיעה למרחוק, שהם </w:t>
      </w:r>
      <w:r w:rsidRPr="00D8416B">
        <w:rPr>
          <w:rtl/>
        </w:rPr>
        <w:t>כרוכים זה בזה.</w:t>
      </w:r>
    </w:p>
  </w:footnote>
  <w:footnote w:id="11">
    <w:p w14:paraId="64E00537" w14:textId="77777777" w:rsidR="00A65DE5" w:rsidRPr="00D8416B" w:rsidRDefault="00A65DE5" w:rsidP="00D8416B">
      <w:pPr>
        <w:pStyle w:val="a3"/>
        <w:rPr>
          <w:rtl/>
        </w:rPr>
      </w:pPr>
      <w:r w:rsidRPr="00D8416B">
        <w:rPr>
          <w:rStyle w:val="a5"/>
          <w:rFonts w:eastAsia="Narkisim"/>
        </w:rPr>
        <w:footnoteRef/>
      </w:r>
      <w:r w:rsidRPr="00D8416B">
        <w:rPr>
          <w:rtl/>
        </w:rPr>
        <w:t xml:space="preserve"> </w:t>
      </w:r>
      <w:r w:rsidRPr="00D8416B">
        <w:rPr>
          <w:rFonts w:hint="cs"/>
          <w:rtl/>
        </w:rPr>
        <w:t xml:space="preserve">נחלת אשר היא אזור הגליל המערבי. ראו יהושע יט, כד-לא; אטלס דעת מקרא, ירושלים, תשנ"ג, עמ' 161-158.  </w:t>
      </w:r>
    </w:p>
  </w:footnote>
  <w:footnote w:id="12">
    <w:p w14:paraId="0134F676" w14:textId="77777777" w:rsidR="00A65DE5" w:rsidRPr="00D8416B" w:rsidRDefault="00A65DE5" w:rsidP="00D8416B">
      <w:pPr>
        <w:pStyle w:val="a3"/>
      </w:pPr>
      <w:r w:rsidRPr="00D8416B">
        <w:rPr>
          <w:rStyle w:val="a5"/>
          <w:rFonts w:eastAsia="Narkisim"/>
        </w:rPr>
        <w:footnoteRef/>
      </w:r>
      <w:r w:rsidRPr="00D8416B">
        <w:rPr>
          <w:rtl/>
        </w:rPr>
        <w:t xml:space="preserve"> ראו ספרי דברים מהד' הורוויץ, ירושלים, תשס"ח, עמ' 421.</w:t>
      </w:r>
    </w:p>
  </w:footnote>
  <w:footnote w:id="13">
    <w:p w14:paraId="67DFBA6C" w14:textId="77777777" w:rsidR="00A65DE5" w:rsidRPr="00D8416B" w:rsidRDefault="00A65DE5" w:rsidP="00D8416B">
      <w:pPr>
        <w:pStyle w:val="a3"/>
        <w:rPr>
          <w:rtl/>
        </w:rPr>
      </w:pPr>
      <w:r w:rsidRPr="00D8416B">
        <w:rPr>
          <w:rStyle w:val="a5"/>
          <w:rFonts w:eastAsia="Narkisim"/>
        </w:rPr>
        <w:footnoteRef/>
      </w:r>
      <w:r w:rsidRPr="00D8416B">
        <w:rPr>
          <w:rtl/>
        </w:rPr>
        <w:t xml:space="preserve"> </w:t>
      </w:r>
      <w:r w:rsidRPr="00D8416B">
        <w:rPr>
          <w:rFonts w:hint="cs"/>
          <w:rtl/>
        </w:rPr>
        <w:t>צ"ז, כ אלבק עמ' 1223.</w:t>
      </w:r>
    </w:p>
  </w:footnote>
  <w:footnote w:id="14">
    <w:p w14:paraId="0CFFABDD" w14:textId="77777777" w:rsidR="00A65DE5" w:rsidRPr="00D8416B" w:rsidRDefault="00A65DE5" w:rsidP="00D8416B">
      <w:pPr>
        <w:pStyle w:val="a3"/>
        <w:rPr>
          <w:rtl/>
        </w:rPr>
      </w:pPr>
      <w:r w:rsidRPr="00D8416B">
        <w:rPr>
          <w:rStyle w:val="a5"/>
          <w:rFonts w:eastAsia="Narkisim"/>
        </w:rPr>
        <w:footnoteRef/>
      </w:r>
      <w:r w:rsidRPr="00D8416B">
        <w:rPr>
          <w:rtl/>
        </w:rPr>
        <w:t xml:space="preserve"> </w:t>
      </w:r>
      <w:r w:rsidRPr="00D8416B">
        <w:rPr>
          <w:rFonts w:hint="cs"/>
          <w:rtl/>
        </w:rPr>
        <w:t>רש"י עשה שימוש בדרשה זו בפירושו על הפסוק:</w:t>
      </w:r>
      <w:r w:rsidR="00D8416B" w:rsidRPr="00D8416B">
        <w:rPr>
          <w:rFonts w:hint="cs"/>
          <w:rtl/>
        </w:rPr>
        <w:t xml:space="preserve"> </w:t>
      </w:r>
      <w:r w:rsidRPr="00D8416B">
        <w:rPr>
          <w:rFonts w:hint="cs"/>
          <w:rtl/>
        </w:rPr>
        <w:t xml:space="preserve">"כי אם את הלחם אשר הוא אוכל" </w:t>
      </w:r>
      <w:r w:rsidRPr="00C023D0">
        <w:rPr>
          <w:rFonts w:hint="cs"/>
          <w:sz w:val="16"/>
          <w:szCs w:val="16"/>
          <w:rtl/>
        </w:rPr>
        <w:t>(בראשית לט,</w:t>
      </w:r>
      <w:r w:rsidR="00D8416B" w:rsidRPr="00C023D0">
        <w:rPr>
          <w:rFonts w:hint="cs"/>
          <w:sz w:val="16"/>
          <w:szCs w:val="16"/>
          <w:rtl/>
        </w:rPr>
        <w:t xml:space="preserve"> </w:t>
      </w:r>
      <w:r w:rsidRPr="00C023D0">
        <w:rPr>
          <w:rFonts w:hint="cs"/>
          <w:sz w:val="16"/>
          <w:szCs w:val="16"/>
          <w:rtl/>
        </w:rPr>
        <w:t>ו)</w:t>
      </w:r>
      <w:r w:rsidRPr="00D8416B">
        <w:rPr>
          <w:rFonts w:hint="cs"/>
          <w:rtl/>
        </w:rPr>
        <w:t>.</w:t>
      </w:r>
    </w:p>
  </w:footnote>
  <w:footnote w:id="15">
    <w:p w14:paraId="4770E812" w14:textId="77777777" w:rsidR="00A65DE5" w:rsidRPr="00D8416B" w:rsidRDefault="00A65DE5" w:rsidP="00D8416B">
      <w:pPr>
        <w:pStyle w:val="a3"/>
        <w:rPr>
          <w:rtl/>
        </w:rPr>
      </w:pPr>
      <w:r w:rsidRPr="00D8416B">
        <w:rPr>
          <w:rStyle w:val="a5"/>
          <w:rFonts w:eastAsia="Narkisim"/>
        </w:rPr>
        <w:footnoteRef/>
      </w:r>
      <w:r w:rsidRPr="00D8416B">
        <w:rPr>
          <w:rtl/>
        </w:rPr>
        <w:t xml:space="preserve"> </w:t>
      </w:r>
      <w:r w:rsidRPr="00D8416B">
        <w:rPr>
          <w:rFonts w:hint="cs"/>
          <w:rtl/>
        </w:rPr>
        <w:t>ראו מדרש שכל טוב על</w:t>
      </w:r>
      <w:r w:rsidRPr="00D8416B">
        <w:rPr>
          <w:rtl/>
        </w:rPr>
        <w:t xml:space="preserve"> </w:t>
      </w:r>
      <w:r w:rsidRPr="00D8416B">
        <w:rPr>
          <w:rFonts w:hint="cs"/>
          <w:rtl/>
        </w:rPr>
        <w:t>בראשית</w:t>
      </w:r>
      <w:r w:rsidRPr="00D8416B">
        <w:rPr>
          <w:rtl/>
        </w:rPr>
        <w:t xml:space="preserve"> </w:t>
      </w:r>
      <w:r w:rsidRPr="00D8416B">
        <w:rPr>
          <w:rFonts w:hint="cs"/>
          <w:rtl/>
        </w:rPr>
        <w:t xml:space="preserve">מא, ב: </w:t>
      </w:r>
      <w:r w:rsidR="00D8416B" w:rsidRPr="00D8416B">
        <w:rPr>
          <w:rFonts w:hint="cs"/>
          <w:rtl/>
        </w:rPr>
        <w:t xml:space="preserve">" </w:t>
      </w:r>
      <w:r w:rsidRPr="00D8416B">
        <w:rPr>
          <w:rFonts w:hint="cs"/>
          <w:rtl/>
        </w:rPr>
        <w:t>"ובריאות</w:t>
      </w:r>
      <w:r w:rsidRPr="00D8416B">
        <w:rPr>
          <w:rtl/>
        </w:rPr>
        <w:t xml:space="preserve"> </w:t>
      </w:r>
      <w:r w:rsidRPr="00D8416B">
        <w:rPr>
          <w:rFonts w:hint="cs"/>
          <w:rtl/>
        </w:rPr>
        <w:t>בשר"</w:t>
      </w:r>
      <w:r w:rsidRPr="00D8416B">
        <w:rPr>
          <w:rtl/>
        </w:rPr>
        <w:t xml:space="preserve">. </w:t>
      </w:r>
      <w:r w:rsidRPr="00D8416B">
        <w:rPr>
          <w:rFonts w:hint="cs"/>
          <w:rtl/>
        </w:rPr>
        <w:t>שמנות</w:t>
      </w:r>
      <w:r w:rsidRPr="00D8416B">
        <w:rPr>
          <w:rtl/>
        </w:rPr>
        <w:t xml:space="preserve">, </w:t>
      </w:r>
      <w:r w:rsidRPr="00D8416B">
        <w:rPr>
          <w:rFonts w:hint="cs"/>
          <w:rtl/>
        </w:rPr>
        <w:t>וכה</w:t>
      </w:r>
      <w:r w:rsidRPr="00D8416B">
        <w:rPr>
          <w:rtl/>
        </w:rPr>
        <w:t>"</w:t>
      </w:r>
      <w:r w:rsidRPr="00D8416B">
        <w:rPr>
          <w:rFonts w:hint="cs"/>
          <w:rtl/>
        </w:rPr>
        <w:t>א</w:t>
      </w:r>
      <w:r w:rsidRPr="00D8416B">
        <w:rPr>
          <w:rtl/>
        </w:rPr>
        <w:t xml:space="preserve"> </w:t>
      </w:r>
      <w:r w:rsidRPr="00D8416B">
        <w:rPr>
          <w:rFonts w:hint="cs"/>
          <w:rtl/>
        </w:rPr>
        <w:t>"ועגלון</w:t>
      </w:r>
      <w:r w:rsidRPr="00D8416B">
        <w:rPr>
          <w:rtl/>
        </w:rPr>
        <w:t xml:space="preserve"> </w:t>
      </w:r>
      <w:r w:rsidRPr="00D8416B">
        <w:rPr>
          <w:rFonts w:hint="cs"/>
          <w:rtl/>
        </w:rPr>
        <w:t>איש</w:t>
      </w:r>
      <w:r w:rsidRPr="00D8416B">
        <w:rPr>
          <w:rtl/>
        </w:rPr>
        <w:t xml:space="preserve"> </w:t>
      </w:r>
      <w:r w:rsidRPr="00D8416B">
        <w:rPr>
          <w:rFonts w:hint="cs"/>
          <w:rtl/>
        </w:rPr>
        <w:t>בריא</w:t>
      </w:r>
      <w:r w:rsidRPr="00D8416B">
        <w:rPr>
          <w:rtl/>
        </w:rPr>
        <w:t xml:space="preserve"> </w:t>
      </w:r>
      <w:r w:rsidRPr="00D8416B">
        <w:rPr>
          <w:rFonts w:hint="cs"/>
          <w:rtl/>
        </w:rPr>
        <w:t>מאד"</w:t>
      </w:r>
      <w:r w:rsidRPr="00D8416B">
        <w:rPr>
          <w:rtl/>
        </w:rPr>
        <w:t xml:space="preserve"> (</w:t>
      </w:r>
      <w:r w:rsidRPr="00D8416B">
        <w:rPr>
          <w:rFonts w:hint="cs"/>
          <w:rtl/>
        </w:rPr>
        <w:t>שופטים</w:t>
      </w:r>
      <w:r w:rsidRPr="00D8416B">
        <w:rPr>
          <w:rtl/>
        </w:rPr>
        <w:t xml:space="preserve"> </w:t>
      </w:r>
      <w:r w:rsidRPr="00D8416B">
        <w:rPr>
          <w:rFonts w:hint="cs"/>
          <w:rtl/>
        </w:rPr>
        <w:t>ג,</w:t>
      </w:r>
      <w:r w:rsidRPr="00D8416B">
        <w:rPr>
          <w:rtl/>
        </w:rPr>
        <w:t xml:space="preserve"> </w:t>
      </w:r>
      <w:r w:rsidRPr="00D8416B">
        <w:rPr>
          <w:rFonts w:hint="cs"/>
          <w:rtl/>
        </w:rPr>
        <w:t>יז</w:t>
      </w:r>
      <w:r w:rsidRPr="00D8416B">
        <w:rPr>
          <w:rtl/>
        </w:rPr>
        <w:t>)</w:t>
      </w:r>
      <w:r w:rsidR="00D8416B" w:rsidRPr="00D8416B">
        <w:rPr>
          <w:rFonts w:hint="cs"/>
          <w:rtl/>
        </w:rPr>
        <w:t>"</w:t>
      </w:r>
      <w:r w:rsidRPr="00D8416B">
        <w:rPr>
          <w:rFonts w:hint="cs"/>
          <w:rtl/>
        </w:rPr>
        <w:t xml:space="preserve">. </w:t>
      </w:r>
    </w:p>
  </w:footnote>
  <w:footnote w:id="16">
    <w:p w14:paraId="5183C983" w14:textId="77777777" w:rsidR="00A65DE5" w:rsidRPr="00D8416B" w:rsidRDefault="00A65DE5" w:rsidP="00D8416B">
      <w:pPr>
        <w:pStyle w:val="a3"/>
        <w:rPr>
          <w:rtl/>
        </w:rPr>
      </w:pPr>
      <w:r w:rsidRPr="00D8416B">
        <w:rPr>
          <w:rStyle w:val="a5"/>
          <w:rFonts w:eastAsia="Narkisim"/>
        </w:rPr>
        <w:footnoteRef/>
      </w:r>
      <w:r w:rsidRPr="00D8416B">
        <w:rPr>
          <w:rtl/>
        </w:rPr>
        <w:t xml:space="preserve"> </w:t>
      </w:r>
      <w:r w:rsidRPr="00D8416B">
        <w:rPr>
          <w:rFonts w:hint="cs"/>
          <w:rtl/>
        </w:rPr>
        <w:t xml:space="preserve">במדרש בראשית רבה </w:t>
      </w:r>
      <w:r w:rsidR="00D8416B" w:rsidRPr="00D8416B">
        <w:rPr>
          <w:rFonts w:hint="cs"/>
          <w:rtl/>
        </w:rPr>
        <w:t xml:space="preserve">מופיעה </w:t>
      </w:r>
      <w:r w:rsidRPr="00D8416B">
        <w:rPr>
          <w:rFonts w:hint="cs"/>
          <w:rtl/>
        </w:rPr>
        <w:t>דרשה נוספת המתייחסת לנישואין של בנות שבט אשר לכהנים גדולים, בלי הזדקקות לנושא היופי:</w:t>
      </w:r>
      <w:r w:rsidR="00D8416B" w:rsidRPr="00D8416B">
        <w:rPr>
          <w:rFonts w:hint="cs"/>
          <w:rtl/>
        </w:rPr>
        <w:t xml:space="preserve"> </w:t>
      </w:r>
      <w:r w:rsidRPr="00D8416B">
        <w:rPr>
          <w:rFonts w:hint="cs"/>
          <w:rtl/>
        </w:rPr>
        <w:t>"מאשר שמנה לחמו", שארצו</w:t>
      </w:r>
      <w:r w:rsidRPr="00D8416B">
        <w:rPr>
          <w:rtl/>
        </w:rPr>
        <w:t xml:space="preserve"> </w:t>
      </w:r>
      <w:r w:rsidRPr="00D8416B">
        <w:rPr>
          <w:rFonts w:hint="cs"/>
          <w:rtl/>
        </w:rPr>
        <w:t>שמנה</w:t>
      </w:r>
      <w:r w:rsidRPr="00D8416B">
        <w:rPr>
          <w:rtl/>
        </w:rPr>
        <w:t xml:space="preserve">, </w:t>
      </w:r>
      <w:r w:rsidRPr="00D8416B">
        <w:rPr>
          <w:rFonts w:hint="cs"/>
          <w:rtl/>
        </w:rPr>
        <w:t>שלחמו</w:t>
      </w:r>
      <w:r w:rsidRPr="00D8416B">
        <w:rPr>
          <w:rtl/>
        </w:rPr>
        <w:t xml:space="preserve"> </w:t>
      </w:r>
      <w:r w:rsidRPr="00D8416B">
        <w:rPr>
          <w:rFonts w:hint="cs"/>
          <w:rtl/>
        </w:rPr>
        <w:t>שמן</w:t>
      </w:r>
      <w:r w:rsidRPr="00D8416B">
        <w:rPr>
          <w:rtl/>
        </w:rPr>
        <w:t xml:space="preserve">, </w:t>
      </w:r>
      <w:r w:rsidRPr="00D8416B">
        <w:rPr>
          <w:rFonts w:hint="cs"/>
          <w:rtl/>
        </w:rPr>
        <w:t>שהוא</w:t>
      </w:r>
      <w:r w:rsidRPr="00D8416B">
        <w:rPr>
          <w:rtl/>
        </w:rPr>
        <w:t xml:space="preserve"> </w:t>
      </w:r>
      <w:r w:rsidRPr="00D8416B">
        <w:rPr>
          <w:rFonts w:hint="cs"/>
          <w:rtl/>
        </w:rPr>
        <w:t>מעמיד</w:t>
      </w:r>
      <w:r w:rsidRPr="00D8416B">
        <w:rPr>
          <w:rtl/>
        </w:rPr>
        <w:t xml:space="preserve"> </w:t>
      </w:r>
      <w:r w:rsidRPr="00D8416B">
        <w:rPr>
          <w:rFonts w:hint="cs"/>
          <w:rtl/>
        </w:rPr>
        <w:t>בגדי</w:t>
      </w:r>
      <w:r w:rsidRPr="00D8416B">
        <w:rPr>
          <w:rtl/>
        </w:rPr>
        <w:t xml:space="preserve"> </w:t>
      </w:r>
      <w:r w:rsidRPr="00D8416B">
        <w:rPr>
          <w:rFonts w:hint="cs"/>
          <w:rtl/>
        </w:rPr>
        <w:t xml:space="preserve">שמונה </w:t>
      </w:r>
      <w:r w:rsidR="00D8416B" w:rsidRPr="00D8416B">
        <w:rPr>
          <w:rFonts w:hint="cs"/>
          <w:rtl/>
        </w:rPr>
        <w:t>[</w:t>
      </w:r>
      <w:r w:rsidRPr="00D8416B">
        <w:rPr>
          <w:rFonts w:hint="cs"/>
          <w:rtl/>
        </w:rPr>
        <w:t>=שבנותיו הנשואות לכהנים גדולים יולדות כהנים גדולים הלובשים שמונה בגדים</w:t>
      </w:r>
      <w:r w:rsidR="00D8416B" w:rsidRPr="00D8416B">
        <w:rPr>
          <w:rFonts w:hint="cs"/>
          <w:rtl/>
        </w:rPr>
        <w:t>]</w:t>
      </w:r>
      <w:r w:rsidRPr="00D8416B">
        <w:rPr>
          <w:rFonts w:hint="cs"/>
          <w:rtl/>
        </w:rPr>
        <w:t>"</w:t>
      </w:r>
      <w:r w:rsidR="00D8416B" w:rsidRPr="00D8416B">
        <w:rPr>
          <w:rFonts w:hint="cs"/>
          <w:rtl/>
        </w:rPr>
        <w:t xml:space="preserve"> </w:t>
      </w:r>
      <w:r w:rsidR="00D8416B" w:rsidRPr="00C023D0">
        <w:rPr>
          <w:rFonts w:hint="cs"/>
          <w:sz w:val="16"/>
          <w:szCs w:val="16"/>
          <w:rtl/>
        </w:rPr>
        <w:t>(כ"י וינא צט, יב אלבק עמ' 1282</w:t>
      </w:r>
      <w:r w:rsidR="00D8416B" w:rsidRPr="00C023D0">
        <w:rPr>
          <w:sz w:val="16"/>
          <w:szCs w:val="16"/>
          <w:rtl/>
        </w:rPr>
        <w:t>)</w:t>
      </w:r>
      <w:r w:rsidRPr="00D8416B">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D907" w14:textId="77777777" w:rsidR="00A65DE5" w:rsidRDefault="00A65D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D66244">
      <w:rPr>
        <w:noProof/>
        <w:rtl/>
      </w:rPr>
      <w:t>4</w:t>
    </w:r>
    <w:r>
      <w:rPr>
        <w:rtl/>
      </w:rPr>
      <w:fldChar w:fldCharType="end"/>
    </w:r>
    <w:r>
      <w:rPr>
        <w:rtl/>
      </w:rPr>
      <w:t xml:space="preserve"> -</w:t>
    </w:r>
  </w:p>
  <w:p w14:paraId="6EADA86C" w14:textId="77777777" w:rsidR="00A65DE5" w:rsidRDefault="00A65D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65DE5" w:rsidRPr="006216C9" w14:paraId="1EA6979C" w14:textId="77777777" w:rsidTr="00FA1793">
      <w:tc>
        <w:tcPr>
          <w:tcW w:w="6506" w:type="dxa"/>
          <w:tcBorders>
            <w:bottom w:val="double" w:sz="4" w:space="0" w:color="auto"/>
          </w:tcBorders>
        </w:tcPr>
        <w:p w14:paraId="3C1B608F" w14:textId="77777777" w:rsidR="00A65DE5" w:rsidRPr="006216C9" w:rsidRDefault="00A65D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1541117" w14:textId="77777777" w:rsidR="00A65DE5" w:rsidRPr="006216C9" w:rsidRDefault="00A65DE5" w:rsidP="00CD6003">
          <w:pPr>
            <w:spacing w:after="0"/>
            <w:rPr>
              <w:sz w:val="22"/>
              <w:szCs w:val="22"/>
            </w:rPr>
          </w:pPr>
          <w:r w:rsidRPr="008315CF">
            <w:rPr>
              <w:sz w:val="22"/>
              <w:szCs w:val="22"/>
              <w:rtl/>
            </w:rPr>
            <w:t xml:space="preserve">מדרש על פי פרשת </w:t>
          </w:r>
          <w:r>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1120493E" w14:textId="77777777" w:rsidR="00A65DE5" w:rsidRPr="006216C9" w:rsidRDefault="00A65DE5" w:rsidP="006216C9">
          <w:pPr>
            <w:bidi w:val="0"/>
            <w:spacing w:after="0"/>
            <w:rPr>
              <w:sz w:val="22"/>
              <w:szCs w:val="22"/>
            </w:rPr>
          </w:pPr>
          <w:r w:rsidRPr="006216C9">
            <w:rPr>
              <w:sz w:val="22"/>
              <w:szCs w:val="22"/>
            </w:rPr>
            <w:t>etzion.org.il</w:t>
          </w:r>
        </w:p>
      </w:tc>
    </w:tr>
  </w:tbl>
  <w:p w14:paraId="7812F09B" w14:textId="77777777" w:rsidR="00A65DE5" w:rsidRPr="00AC2922" w:rsidRDefault="00A65D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9A"/>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14EE"/>
    <w:rsid w:val="000D150D"/>
    <w:rsid w:val="000D1CC4"/>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4ED7"/>
    <w:rsid w:val="001A160E"/>
    <w:rsid w:val="001A5C79"/>
    <w:rsid w:val="001A6573"/>
    <w:rsid w:val="001B0107"/>
    <w:rsid w:val="001B7F24"/>
    <w:rsid w:val="001C1CAA"/>
    <w:rsid w:val="001C4940"/>
    <w:rsid w:val="001C4B5E"/>
    <w:rsid w:val="001C4E63"/>
    <w:rsid w:val="001C6C39"/>
    <w:rsid w:val="001D42E8"/>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3C9"/>
    <w:rsid w:val="00223CEC"/>
    <w:rsid w:val="002314D2"/>
    <w:rsid w:val="002338A7"/>
    <w:rsid w:val="00233E7F"/>
    <w:rsid w:val="00235368"/>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2BBF"/>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3BE2"/>
    <w:rsid w:val="003C52A8"/>
    <w:rsid w:val="003C65D7"/>
    <w:rsid w:val="003D7E06"/>
    <w:rsid w:val="003E0CB5"/>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552D"/>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22BC"/>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38A0"/>
    <w:rsid w:val="00754383"/>
    <w:rsid w:val="00755D64"/>
    <w:rsid w:val="007604D3"/>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27D9A"/>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5D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5D3"/>
    <w:rsid w:val="00BE62BC"/>
    <w:rsid w:val="00BF08BD"/>
    <w:rsid w:val="00BF251F"/>
    <w:rsid w:val="00BF58B6"/>
    <w:rsid w:val="00C00364"/>
    <w:rsid w:val="00C023D0"/>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244"/>
    <w:rsid w:val="00D66810"/>
    <w:rsid w:val="00D6735F"/>
    <w:rsid w:val="00D67641"/>
    <w:rsid w:val="00D71413"/>
    <w:rsid w:val="00D7291E"/>
    <w:rsid w:val="00D72C26"/>
    <w:rsid w:val="00D72CBA"/>
    <w:rsid w:val="00D73A0A"/>
    <w:rsid w:val="00D774DD"/>
    <w:rsid w:val="00D8416B"/>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01C0"/>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00E0"/>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B4A4EF"/>
  <w15:docId w15:val="{6A3EF49C-8181-4919-8A4C-17509D61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2C0A-FE5F-420B-897A-065C68EF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12</TotalTime>
  <Pages>4</Pages>
  <Words>1925</Words>
  <Characters>9630</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11532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4</cp:revision>
  <cp:lastPrinted>2001-10-24T10:13:00Z</cp:lastPrinted>
  <dcterms:created xsi:type="dcterms:W3CDTF">2018-11-13T13:42:00Z</dcterms:created>
  <dcterms:modified xsi:type="dcterms:W3CDTF">2018-11-13T13:53:00Z</dcterms:modified>
</cp:coreProperties>
</file>