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8A4EF" w14:textId="77777777" w:rsidR="00F92B8F" w:rsidRPr="00E725A8" w:rsidRDefault="00F92B8F" w:rsidP="00F92B8F">
      <w:pPr>
        <w:pStyle w:val="ng-scope"/>
        <w:shd w:val="clear" w:color="auto" w:fill="FFFFFF"/>
        <w:bidi/>
        <w:jc w:val="center"/>
        <w:rPr>
          <w:rFonts w:asciiTheme="minorBidi" w:hAnsiTheme="minorBidi" w:cstheme="minorBidi"/>
          <w:b/>
          <w:bCs/>
          <w:color w:val="000000"/>
          <w:sz w:val="36"/>
          <w:szCs w:val="36"/>
          <w:rtl/>
        </w:rPr>
      </w:pPr>
      <w:r w:rsidRPr="00E725A8">
        <w:rPr>
          <w:rFonts w:asciiTheme="minorBidi" w:hAnsiTheme="minorBidi" w:cstheme="minorBidi" w:hint="cs"/>
          <w:b/>
          <w:bCs/>
          <w:color w:val="000000"/>
          <w:sz w:val="36"/>
          <w:szCs w:val="36"/>
          <w:rtl/>
        </w:rPr>
        <w:t>נביאים מול מעצמות</w:t>
      </w:r>
    </w:p>
    <w:p w14:paraId="0C9C548C" w14:textId="77777777" w:rsidR="00F92B8F" w:rsidRPr="00AA318F" w:rsidRDefault="00F92B8F" w:rsidP="00F92B8F">
      <w:pPr>
        <w:pStyle w:val="ng-scope"/>
        <w:shd w:val="clear" w:color="auto" w:fill="FFFFFF"/>
        <w:bidi/>
        <w:jc w:val="center"/>
        <w:rPr>
          <w:rFonts w:asciiTheme="minorBidi" w:hAnsiTheme="minorBidi" w:cstheme="minorBidi"/>
          <w:b/>
          <w:bCs/>
          <w:color w:val="000000"/>
          <w:sz w:val="32"/>
          <w:szCs w:val="32"/>
          <w:rtl/>
        </w:rPr>
      </w:pPr>
      <w:r>
        <w:rPr>
          <w:rFonts w:asciiTheme="minorBidi" w:hAnsiTheme="minorBidi" w:cstheme="minorBidi" w:hint="cs"/>
          <w:b/>
          <w:bCs/>
          <w:color w:val="000000"/>
          <w:sz w:val="32"/>
          <w:szCs w:val="32"/>
          <w:rtl/>
        </w:rPr>
        <w:t xml:space="preserve">ישעיהו </w:t>
      </w:r>
      <w:r w:rsidRPr="00AA318F">
        <w:rPr>
          <w:rFonts w:asciiTheme="minorBidi" w:hAnsiTheme="minorBidi" w:cstheme="minorBidi" w:hint="cs"/>
          <w:b/>
          <w:bCs/>
          <w:color w:val="000000"/>
          <w:sz w:val="32"/>
          <w:szCs w:val="32"/>
          <w:rtl/>
        </w:rPr>
        <w:t xml:space="preserve">ותלמידיו </w:t>
      </w:r>
      <w:r w:rsidRPr="00E725A8">
        <w:rPr>
          <w:rFonts w:asciiTheme="minorBidi" w:hAnsiTheme="minorBidi" w:cstheme="minorBidi" w:hint="cs"/>
          <w:b/>
          <w:bCs/>
          <w:color w:val="000000"/>
          <w:sz w:val="32"/>
          <w:szCs w:val="32"/>
          <w:rtl/>
        </w:rPr>
        <w:t>מימי מנשה עד החורבן</w:t>
      </w:r>
    </w:p>
    <w:p w14:paraId="64642BBD" w14:textId="77777777" w:rsidR="00F92B8F" w:rsidRDefault="00F92B8F" w:rsidP="00F92B8F">
      <w:pPr>
        <w:jc w:val="center"/>
        <w:rPr>
          <w:rFonts w:asciiTheme="minorBidi" w:hAnsiTheme="minorBidi"/>
          <w:b/>
          <w:bCs/>
          <w:sz w:val="28"/>
          <w:szCs w:val="28"/>
          <w:rtl/>
        </w:rPr>
      </w:pPr>
      <w:r w:rsidRPr="00C47954">
        <w:rPr>
          <w:rFonts w:asciiTheme="minorBidi" w:hAnsiTheme="minorBidi" w:cstheme="minorBidi" w:hint="cs"/>
          <w:b/>
          <w:bCs/>
          <w:color w:val="000000"/>
          <w:sz w:val="30"/>
          <w:szCs w:val="30"/>
          <w:rtl/>
        </w:rPr>
        <w:t xml:space="preserve">חלק </w:t>
      </w:r>
      <w:r w:rsidR="0053587C">
        <w:rPr>
          <w:rFonts w:asciiTheme="minorBidi" w:hAnsiTheme="minorBidi" w:cstheme="minorBidi" w:hint="cs"/>
          <w:b/>
          <w:bCs/>
          <w:color w:val="000000"/>
          <w:sz w:val="30"/>
          <w:szCs w:val="30"/>
          <w:rtl/>
        </w:rPr>
        <w:t>ה'</w:t>
      </w:r>
    </w:p>
    <w:p w14:paraId="71EEEA4B" w14:textId="77777777" w:rsidR="0053587C" w:rsidRPr="0053587C" w:rsidRDefault="0053587C" w:rsidP="0053587C">
      <w:pPr>
        <w:pStyle w:val="Heading3"/>
        <w:rPr>
          <w:rStyle w:val="Strong"/>
          <w:b w:val="0"/>
          <w:bCs/>
          <w:rtl/>
        </w:rPr>
      </w:pPr>
      <w:r>
        <w:rPr>
          <w:rFonts w:hint="cs"/>
          <w:rtl/>
        </w:rPr>
        <w:t>הגאולה לשארית עובדי ה'</w:t>
      </w:r>
    </w:p>
    <w:p w14:paraId="759F2A04" w14:textId="77777777" w:rsidR="0053587C" w:rsidRPr="000B6898" w:rsidRDefault="0053587C" w:rsidP="001E3EED">
      <w:pPr>
        <w:rPr>
          <w:color w:val="222222"/>
        </w:rPr>
      </w:pPr>
      <w:r w:rsidRPr="000B6898">
        <w:rPr>
          <w:rtl/>
        </w:rPr>
        <w:t>ברור שאין בית על הארץ אשר יכיל את כבוד ה', כי "</w:t>
      </w:r>
      <w:r w:rsidRPr="0053587C">
        <w:rPr>
          <w:rtl/>
        </w:rPr>
        <w:t>הַשָּׁמַיִם וּשְׁמֵי הַשָּׁמַיִם לֹא יְכַלְכְּלוּךָ</w:t>
      </w:r>
      <w:r>
        <w:rPr>
          <w:rFonts w:hint="cs"/>
          <w:rtl/>
        </w:rPr>
        <w:t>,</w:t>
      </w:r>
      <w:r w:rsidRPr="0053587C">
        <w:rPr>
          <w:rtl/>
        </w:rPr>
        <w:t xml:space="preserve"> אַף כִּי ה</w:t>
      </w:r>
      <w:r>
        <w:rPr>
          <w:rtl/>
        </w:rPr>
        <w:t>ַבַּיִת הַזֶּה אֲשֶׁר בָּנִיתִי</w:t>
      </w:r>
      <w:r w:rsidRPr="000B6898">
        <w:rPr>
          <w:rtl/>
        </w:rPr>
        <w:t>" (כדברי שלמה, מלכים</w:t>
      </w:r>
      <w:r>
        <w:rPr>
          <w:rFonts w:hint="cs"/>
          <w:rtl/>
        </w:rPr>
        <w:t>-</w:t>
      </w:r>
      <w:r w:rsidRPr="000B6898">
        <w:rPr>
          <w:rtl/>
        </w:rPr>
        <w:t>א ח, כז)</w:t>
      </w:r>
      <w:r>
        <w:rPr>
          <w:rFonts w:hint="cs"/>
          <w:rtl/>
        </w:rPr>
        <w:t xml:space="preserve"> </w:t>
      </w:r>
      <w:r>
        <w:rPr>
          <w:rtl/>
        </w:rPr>
        <w:t>–</w:t>
      </w:r>
      <w:r>
        <w:rPr>
          <w:rFonts w:hint="cs"/>
          <w:rtl/>
        </w:rPr>
        <w:t xml:space="preserve"> הדבר</w:t>
      </w:r>
      <w:r w:rsidRPr="000B6898">
        <w:rPr>
          <w:rtl/>
        </w:rPr>
        <w:t xml:space="preserve"> יכול להיאמר גם כשהבית בנוי, וגם כשהוא חָרֵב; השאלה הגדולה היא, האם עובדי ה', "</w:t>
      </w:r>
      <w:r w:rsidR="001E3EED">
        <w:rPr>
          <w:rtl/>
        </w:rPr>
        <w:t>הַחֲרֵדִים אֶל דְּבָרוֹ</w:t>
      </w:r>
      <w:r w:rsidRPr="000B6898">
        <w:rPr>
          <w:rtl/>
        </w:rPr>
        <w:t>" (ס</w:t>
      </w:r>
      <w:r>
        <w:rPr>
          <w:rFonts w:hint="cs"/>
          <w:rtl/>
        </w:rPr>
        <w:t>"</w:t>
      </w:r>
      <w:r w:rsidRPr="000B6898">
        <w:rPr>
          <w:rtl/>
        </w:rPr>
        <w:t xml:space="preserve">ו, ה) ראויים שה' ישכין בתוכם את כבודו, בבית שעל הארץ, </w:t>
      </w:r>
      <w:r>
        <w:rPr>
          <w:rFonts w:hint="cs"/>
          <w:rtl/>
        </w:rPr>
        <w:t>ו</w:t>
      </w:r>
      <w:r w:rsidRPr="000B6898">
        <w:rPr>
          <w:rtl/>
        </w:rPr>
        <w:t>בירושל</w:t>
      </w:r>
      <w:r>
        <w:rPr>
          <w:rFonts w:hint="cs"/>
          <w:rtl/>
        </w:rPr>
        <w:t>ִַ</w:t>
      </w:r>
      <w:r w:rsidRPr="000B6898">
        <w:rPr>
          <w:rtl/>
        </w:rPr>
        <w:t>ם הראויה לששון ולשמחה?</w:t>
      </w:r>
    </w:p>
    <w:p w14:paraId="761BD582" w14:textId="77777777" w:rsidR="0053587C" w:rsidRDefault="0053587C" w:rsidP="001E3EED">
      <w:pPr>
        <w:rPr>
          <w:rtl/>
        </w:rPr>
      </w:pPr>
      <w:r w:rsidRPr="000B6898">
        <w:rPr>
          <w:rtl/>
        </w:rPr>
        <w:t>בפרק 'החרדי' ביותר בכל התנ</w:t>
      </w:r>
      <w:r w:rsidR="001E3EED">
        <w:rPr>
          <w:rFonts w:hint="cs"/>
          <w:rtl/>
        </w:rPr>
        <w:t>"</w:t>
      </w:r>
      <w:r w:rsidR="001E3EED">
        <w:rPr>
          <w:rtl/>
        </w:rPr>
        <w:t>ך עולה השאלה הזאת בכל עצמתה</w:t>
      </w:r>
      <w:r w:rsidR="001E3EED">
        <w:rPr>
          <w:rFonts w:hint="cs"/>
          <w:rtl/>
        </w:rPr>
        <w:t>,</w:t>
      </w:r>
      <w:r w:rsidRPr="000B6898">
        <w:rPr>
          <w:rtl/>
        </w:rPr>
        <w:t xml:space="preserve"> והתשובה היא, כמו שלמדנו מתחילת ישעיהו</w:t>
      </w:r>
      <w:r>
        <w:rPr>
          <w:rFonts w:hint="cs"/>
          <w:rtl/>
        </w:rPr>
        <w:t xml:space="preserve"> (א</w:t>
      </w:r>
      <w:r w:rsidR="001E3EED">
        <w:rPr>
          <w:rFonts w:hint="cs"/>
          <w:rtl/>
        </w:rPr>
        <w:t>'</w:t>
      </w:r>
      <w:r>
        <w:rPr>
          <w:rFonts w:hint="cs"/>
          <w:rtl/>
        </w:rPr>
        <w:t>)</w:t>
      </w:r>
      <w:r w:rsidRPr="000B6898">
        <w:rPr>
          <w:rtl/>
        </w:rPr>
        <w:t xml:space="preserve">, </w:t>
      </w:r>
      <w:r>
        <w:rPr>
          <w:rFonts w:hint="cs"/>
          <w:rtl/>
        </w:rPr>
        <w:t>ומסופו (נ</w:t>
      </w:r>
      <w:r w:rsidR="001E3EED">
        <w:rPr>
          <w:rFonts w:hint="cs"/>
          <w:rtl/>
        </w:rPr>
        <w:t>"</w:t>
      </w:r>
      <w:r>
        <w:rPr>
          <w:rFonts w:hint="cs"/>
          <w:rtl/>
        </w:rPr>
        <w:t xml:space="preserve">ח), </w:t>
      </w:r>
      <w:r w:rsidRPr="000B6898">
        <w:rPr>
          <w:rtl/>
        </w:rPr>
        <w:t>שהכל תלוי ביחס לעניים ולשפלי הרוח.  אנשים אכזריים, גם קרבנות</w:t>
      </w:r>
      <w:r w:rsidR="001E3EED">
        <w:rPr>
          <w:rFonts w:hint="cs"/>
          <w:rtl/>
        </w:rPr>
        <w:t xml:space="preserve">יהם </w:t>
      </w:r>
      <w:r w:rsidR="001E3EED">
        <w:rPr>
          <w:rtl/>
        </w:rPr>
        <w:t>לא ייחשבו אלא כ"דם חזיר"</w:t>
      </w:r>
      <w:r w:rsidR="001E3EED">
        <w:rPr>
          <w:rFonts w:hint="cs"/>
          <w:rtl/>
        </w:rPr>
        <w:t>:</w:t>
      </w:r>
    </w:p>
    <w:p w14:paraId="24DAD862" w14:textId="77777777" w:rsidR="001E3EED" w:rsidRDefault="001E3EED" w:rsidP="001E3EED">
      <w:pPr>
        <w:pStyle w:val="Quote"/>
        <w:rPr>
          <w:rtl/>
        </w:rPr>
      </w:pPr>
      <w:r>
        <w:rPr>
          <w:rFonts w:hint="cs"/>
          <w:rtl/>
        </w:rPr>
        <w:t>"</w:t>
      </w:r>
      <w:r w:rsidRPr="001E3EED">
        <w:rPr>
          <w:rtl/>
        </w:rPr>
        <w:t xml:space="preserve">כֹּה אָמַר ה' </w:t>
      </w:r>
    </w:p>
    <w:p w14:paraId="7AAC00B0" w14:textId="77777777" w:rsidR="001E3EED" w:rsidRDefault="001E3EED" w:rsidP="001E3EED">
      <w:pPr>
        <w:pStyle w:val="Quote"/>
        <w:rPr>
          <w:rtl/>
        </w:rPr>
      </w:pPr>
      <w:r w:rsidRPr="001E3EED">
        <w:rPr>
          <w:rtl/>
        </w:rPr>
        <w:t xml:space="preserve">הַשָּׁמַיִם כִּסְאִי וְהָאָרֶץ הֲדֹם רַגְלָי </w:t>
      </w:r>
    </w:p>
    <w:p w14:paraId="33A35F04" w14:textId="77777777" w:rsidR="001E3EED" w:rsidRDefault="001E3EED" w:rsidP="001E3EED">
      <w:pPr>
        <w:pStyle w:val="Quote"/>
        <w:rPr>
          <w:rtl/>
        </w:rPr>
      </w:pPr>
      <w:r w:rsidRPr="001E3EED">
        <w:rPr>
          <w:rtl/>
        </w:rPr>
        <w:t>אֵי זֶה בַיִת אֲשֶׁר תִּבְנוּ לִי</w:t>
      </w:r>
      <w:r>
        <w:rPr>
          <w:rFonts w:hint="cs"/>
          <w:rtl/>
        </w:rPr>
        <w:t>...</w:t>
      </w:r>
      <w:r w:rsidRPr="001E3EED">
        <w:rPr>
          <w:rtl/>
        </w:rPr>
        <w:t xml:space="preserve"> </w:t>
      </w:r>
    </w:p>
    <w:p w14:paraId="1D80F8B1" w14:textId="77777777" w:rsidR="001E3EED" w:rsidRDefault="001E3EED" w:rsidP="001E3EED">
      <w:pPr>
        <w:pStyle w:val="Quote"/>
        <w:rPr>
          <w:rtl/>
        </w:rPr>
      </w:pPr>
      <w:r w:rsidRPr="001E3EED">
        <w:rPr>
          <w:rtl/>
        </w:rPr>
        <w:t>וְאֶת כָּל אֵלֶּה יָדִי עָשָׂתָה</w:t>
      </w:r>
      <w:r>
        <w:rPr>
          <w:rFonts w:hint="cs"/>
          <w:rtl/>
        </w:rPr>
        <w:t>...</w:t>
      </w:r>
      <w:r w:rsidRPr="001E3EED">
        <w:rPr>
          <w:rtl/>
        </w:rPr>
        <w:t xml:space="preserve"> </w:t>
      </w:r>
    </w:p>
    <w:p w14:paraId="77D168C7" w14:textId="77777777" w:rsidR="001E3EED" w:rsidRDefault="001E3EED" w:rsidP="001E3EED">
      <w:pPr>
        <w:pStyle w:val="Quote"/>
        <w:rPr>
          <w:rtl/>
        </w:rPr>
      </w:pPr>
      <w:r w:rsidRPr="001E3EED">
        <w:rPr>
          <w:rtl/>
        </w:rPr>
        <w:t>וְאֶל זֶה אַבִּיט</w:t>
      </w:r>
      <w:r>
        <w:rPr>
          <w:rFonts w:hint="cs"/>
          <w:rtl/>
        </w:rPr>
        <w:t>,</w:t>
      </w:r>
      <w:r w:rsidRPr="001E3EED">
        <w:rPr>
          <w:rtl/>
        </w:rPr>
        <w:t xml:space="preserve"> </w:t>
      </w:r>
    </w:p>
    <w:p w14:paraId="37AD8943" w14:textId="77777777" w:rsidR="001E3EED" w:rsidRDefault="001E3EED" w:rsidP="001E3EED">
      <w:pPr>
        <w:pStyle w:val="Quote"/>
        <w:rPr>
          <w:rtl/>
        </w:rPr>
      </w:pPr>
      <w:r w:rsidRPr="001E3EED">
        <w:rPr>
          <w:rtl/>
        </w:rPr>
        <w:t>אֶל עָנִי וּנְכֵה רוּחַ</w:t>
      </w:r>
      <w:r>
        <w:rPr>
          <w:rFonts w:hint="cs"/>
          <w:rtl/>
        </w:rPr>
        <w:t>,</w:t>
      </w:r>
      <w:r>
        <w:rPr>
          <w:rtl/>
        </w:rPr>
        <w:t xml:space="preserve"> וְחָרֵד עַל דְּבָרִי</w:t>
      </w:r>
      <w:r>
        <w:rPr>
          <w:rFonts w:hint="cs"/>
          <w:rtl/>
        </w:rPr>
        <w:t>".</w:t>
      </w:r>
    </w:p>
    <w:p w14:paraId="1777A9A2" w14:textId="77777777" w:rsidR="001E3EED" w:rsidRPr="000B6898" w:rsidRDefault="001E3EED" w:rsidP="001E3EED">
      <w:pPr>
        <w:pStyle w:val="a5"/>
        <w:rPr>
          <w:rtl/>
        </w:rPr>
      </w:pPr>
      <w:r>
        <w:rPr>
          <w:rFonts w:hint="cs"/>
          <w:rtl/>
        </w:rPr>
        <w:t>(ישעיהו ס"ו, א-ב)</w:t>
      </w:r>
    </w:p>
    <w:p w14:paraId="64B35A9B" w14:textId="77777777" w:rsidR="0053587C" w:rsidRDefault="0053587C" w:rsidP="001E3EED">
      <w:pPr>
        <w:rPr>
          <w:rtl/>
        </w:rPr>
      </w:pPr>
      <w:r w:rsidRPr="000B6898">
        <w:rPr>
          <w:rtl/>
        </w:rPr>
        <w:t>הראויים לעמוד לפני ה' הם שפלי הרוח, העניים והענווים, וגמול קשה ישלם ה' לפושעי הגאווה והאכזריות, כמו למקריבי החזירים ואוכלי "השקץ והעכבר" (ס</w:t>
      </w:r>
      <w:r w:rsidR="001E3EED">
        <w:rPr>
          <w:rFonts w:hint="cs"/>
          <w:rtl/>
        </w:rPr>
        <w:t>"</w:t>
      </w:r>
      <w:r w:rsidRPr="000B6898">
        <w:rPr>
          <w:rtl/>
        </w:rPr>
        <w:t>ו, ג,יז). </w:t>
      </w:r>
    </w:p>
    <w:p w14:paraId="4FA7D356" w14:textId="77777777" w:rsidR="0053587C" w:rsidRDefault="0053587C" w:rsidP="001E3EED">
      <w:pPr>
        <w:rPr>
          <w:rtl/>
        </w:rPr>
      </w:pPr>
      <w:r w:rsidRPr="000B6898">
        <w:rPr>
          <w:rtl/>
        </w:rPr>
        <w:t xml:space="preserve">אבל איך אפשר לבנות מחדש עם חי ובריא שישאף לעמוד לפני ה' ולהיות ראוי לבחירתו? העונש החד והברור לעין ביום הגמול העתידי, יעמיד כמנצחים את הישרים ואת הראויים. </w:t>
      </w:r>
    </w:p>
    <w:p w14:paraId="74635AB6" w14:textId="77777777" w:rsidR="0053587C" w:rsidRPr="000B6898" w:rsidRDefault="0053587C" w:rsidP="006C575B">
      <w:pPr>
        <w:rPr>
          <w:color w:val="222222"/>
          <w:rtl/>
        </w:rPr>
      </w:pPr>
      <w:r w:rsidRPr="000B6898">
        <w:rPr>
          <w:rtl/>
        </w:rPr>
        <w:t>אבל</w:t>
      </w:r>
      <w:r>
        <w:rPr>
          <w:rFonts w:hint="cs"/>
          <w:rtl/>
        </w:rPr>
        <w:t xml:space="preserve"> גם</w:t>
      </w:r>
      <w:r w:rsidRPr="000B6898">
        <w:rPr>
          <w:rtl/>
        </w:rPr>
        <w:t xml:space="preserve"> זה לא מספיק כדי לשַקֵם עָם.</w:t>
      </w:r>
    </w:p>
    <w:p w14:paraId="229BFB78" w14:textId="77777777" w:rsidR="0053587C" w:rsidRDefault="0053587C" w:rsidP="006C575B">
      <w:pPr>
        <w:rPr>
          <w:color w:val="222222"/>
          <w:rtl/>
        </w:rPr>
      </w:pPr>
      <w:r w:rsidRPr="000B6898">
        <w:rPr>
          <w:rtl/>
        </w:rPr>
        <w:t>התשובה הנבואית (במיוחד, בישעיהו</w:t>
      </w:r>
      <w:r>
        <w:rPr>
          <w:rFonts w:hint="cs"/>
          <w:rtl/>
        </w:rPr>
        <w:t xml:space="preserve"> י</w:t>
      </w:r>
      <w:r w:rsidR="006C575B">
        <w:rPr>
          <w:rFonts w:hint="cs"/>
          <w:rtl/>
        </w:rPr>
        <w:t>"</w:t>
      </w:r>
      <w:r>
        <w:rPr>
          <w:rFonts w:hint="cs"/>
          <w:rtl/>
        </w:rPr>
        <w:t>א</w:t>
      </w:r>
      <w:r w:rsidRPr="000B6898">
        <w:rPr>
          <w:rtl/>
        </w:rPr>
        <w:t>) היא קיבוץ גלויות, אבל כאן</w:t>
      </w:r>
      <w:r>
        <w:rPr>
          <w:rFonts w:hint="cs"/>
          <w:rtl/>
        </w:rPr>
        <w:t>, בפרק החותם (ס</w:t>
      </w:r>
      <w:r w:rsidR="006C575B">
        <w:rPr>
          <w:rFonts w:hint="cs"/>
          <w:rtl/>
        </w:rPr>
        <w:t>"</w:t>
      </w:r>
      <w:r>
        <w:rPr>
          <w:rFonts w:hint="cs"/>
          <w:rtl/>
        </w:rPr>
        <w:t>ו)</w:t>
      </w:r>
      <w:r w:rsidRPr="000B6898">
        <w:rPr>
          <w:rtl/>
        </w:rPr>
        <w:t xml:space="preserve"> ה</w:t>
      </w:r>
      <w:r>
        <w:rPr>
          <w:rFonts w:hint="cs"/>
          <w:rtl/>
        </w:rPr>
        <w:t xml:space="preserve">נביא </w:t>
      </w:r>
      <w:r w:rsidRPr="000B6898">
        <w:rPr>
          <w:rtl/>
        </w:rPr>
        <w:t xml:space="preserve"> מתאר זאת באופן חריג ושונה – </w:t>
      </w:r>
      <w:r w:rsidRPr="007D0FBD">
        <w:rPr>
          <w:u w:val="single"/>
          <w:rtl/>
        </w:rPr>
        <w:t>הגויים שישרדו, יביאו את כל אחינו שנטמעו ביניהם כמנחה לה'</w:t>
      </w:r>
      <w:r w:rsidRPr="000B6898">
        <w:rPr>
          <w:rtl/>
        </w:rPr>
        <w:t xml:space="preserve">, בשיירות של כלי </w:t>
      </w:r>
      <w:r w:rsidRPr="000B6898">
        <w:rPr>
          <w:rtl/>
        </w:rPr>
        <w:t>תחבורה ישנים וחדשים</w:t>
      </w:r>
      <w:r>
        <w:rPr>
          <w:rFonts w:hint="cs"/>
          <w:rtl/>
        </w:rPr>
        <w:t xml:space="preserve"> (!)</w:t>
      </w:r>
      <w:r w:rsidRPr="000B6898">
        <w:rPr>
          <w:rtl/>
        </w:rPr>
        <w:t>, וה' יקח מהם אפילו כוהנים ולויים:</w:t>
      </w:r>
    </w:p>
    <w:p w14:paraId="550AEE1A" w14:textId="77777777" w:rsidR="006C575B" w:rsidRDefault="006C575B" w:rsidP="006C575B">
      <w:pPr>
        <w:pStyle w:val="Quote"/>
        <w:rPr>
          <w:rtl/>
        </w:rPr>
      </w:pPr>
      <w:r>
        <w:rPr>
          <w:rFonts w:hint="cs"/>
          <w:rtl/>
        </w:rPr>
        <w:t>"</w:t>
      </w:r>
      <w:r w:rsidRPr="006C575B">
        <w:rPr>
          <w:rtl/>
        </w:rPr>
        <w:t xml:space="preserve">וְהֵבִיאוּ אֶת כָּל אֲחֵיכֶם מִכָּל הַגּוֹיִם </w:t>
      </w:r>
    </w:p>
    <w:p w14:paraId="1F5D4E8A" w14:textId="77777777" w:rsidR="006C575B" w:rsidRDefault="006C575B" w:rsidP="006C575B">
      <w:pPr>
        <w:pStyle w:val="Quote"/>
        <w:rPr>
          <w:rtl/>
        </w:rPr>
      </w:pPr>
      <w:r w:rsidRPr="006C575B">
        <w:rPr>
          <w:rtl/>
        </w:rPr>
        <w:t>מִנְחָה לַה'</w:t>
      </w:r>
      <w:r>
        <w:rPr>
          <w:rFonts w:hint="cs"/>
          <w:rtl/>
        </w:rPr>
        <w:t>,</w:t>
      </w:r>
      <w:r w:rsidRPr="006C575B">
        <w:rPr>
          <w:rtl/>
        </w:rPr>
        <w:t xml:space="preserve"> </w:t>
      </w:r>
    </w:p>
    <w:p w14:paraId="599AB79B" w14:textId="77777777" w:rsidR="006C575B" w:rsidRDefault="006C575B" w:rsidP="006C575B">
      <w:pPr>
        <w:pStyle w:val="Quote"/>
        <w:rPr>
          <w:rtl/>
        </w:rPr>
      </w:pPr>
      <w:r w:rsidRPr="006C575B">
        <w:rPr>
          <w:rtl/>
        </w:rPr>
        <w:t>בַּסּוּסִים וּבָרֶכֶב</w:t>
      </w:r>
      <w:r>
        <w:rPr>
          <w:rFonts w:hint="cs"/>
          <w:rtl/>
        </w:rPr>
        <w:t>,</w:t>
      </w:r>
      <w:r w:rsidRPr="006C575B">
        <w:rPr>
          <w:rtl/>
        </w:rPr>
        <w:t xml:space="preserve"> וּבַצַּבִּים </w:t>
      </w:r>
      <w:r>
        <w:rPr>
          <w:rFonts w:hint="cs"/>
          <w:rtl/>
        </w:rPr>
        <w:t xml:space="preserve">(=עגלות מכוסות) </w:t>
      </w:r>
    </w:p>
    <w:p w14:paraId="1F82AD59" w14:textId="77777777" w:rsidR="006C575B" w:rsidRDefault="006C575B" w:rsidP="006C575B">
      <w:pPr>
        <w:pStyle w:val="Quote"/>
        <w:rPr>
          <w:rtl/>
        </w:rPr>
      </w:pPr>
      <w:r w:rsidRPr="006C575B">
        <w:rPr>
          <w:rtl/>
        </w:rPr>
        <w:t xml:space="preserve">וּבַפְּרָדִים וּבַכִּרְכָּרוֹת </w:t>
      </w:r>
    </w:p>
    <w:p w14:paraId="7340E25B" w14:textId="77777777" w:rsidR="006C575B" w:rsidRDefault="006C575B" w:rsidP="006C575B">
      <w:pPr>
        <w:pStyle w:val="Quote"/>
        <w:rPr>
          <w:rtl/>
        </w:rPr>
      </w:pPr>
      <w:r w:rsidRPr="006C575B">
        <w:rPr>
          <w:rtl/>
        </w:rPr>
        <w:t>עַל הַר קָדְשִׁי יְרוּשָׁלִַם</w:t>
      </w:r>
      <w:r>
        <w:rPr>
          <w:rFonts w:hint="cs"/>
          <w:rtl/>
        </w:rPr>
        <w:t>,</w:t>
      </w:r>
      <w:r w:rsidRPr="006C575B">
        <w:rPr>
          <w:rtl/>
        </w:rPr>
        <w:t xml:space="preserve"> </w:t>
      </w:r>
    </w:p>
    <w:p w14:paraId="1B38B1A6" w14:textId="77777777" w:rsidR="006C575B" w:rsidRDefault="006C575B" w:rsidP="006C575B">
      <w:pPr>
        <w:pStyle w:val="Quote"/>
        <w:rPr>
          <w:rtl/>
        </w:rPr>
      </w:pPr>
      <w:r w:rsidRPr="006C575B">
        <w:rPr>
          <w:rtl/>
        </w:rPr>
        <w:t>אָמַר ה'</w:t>
      </w:r>
      <w:r>
        <w:rPr>
          <w:rFonts w:hint="cs"/>
          <w:rtl/>
        </w:rPr>
        <w:t>."</w:t>
      </w:r>
      <w:r w:rsidRPr="006C575B">
        <w:rPr>
          <w:rtl/>
        </w:rPr>
        <w:t xml:space="preserve"> </w:t>
      </w:r>
    </w:p>
    <w:p w14:paraId="6903F90E" w14:textId="77777777" w:rsidR="006C575B" w:rsidRPr="000B6898" w:rsidRDefault="006C575B" w:rsidP="006C575B">
      <w:pPr>
        <w:pStyle w:val="a5"/>
        <w:rPr>
          <w:rtl/>
        </w:rPr>
      </w:pPr>
      <w:r>
        <w:rPr>
          <w:rFonts w:hint="cs"/>
          <w:rtl/>
        </w:rPr>
        <w:t>(שם, כ)</w:t>
      </w:r>
    </w:p>
    <w:p w14:paraId="5876806D" w14:textId="77777777" w:rsidR="006C575B" w:rsidRDefault="0053587C" w:rsidP="006C575B">
      <w:pPr>
        <w:rPr>
          <w:rtl/>
        </w:rPr>
      </w:pPr>
      <w:r w:rsidRPr="000B6898">
        <w:rPr>
          <w:rtl/>
        </w:rPr>
        <w:t>אנחנו זוכים כיום לראות הרבה מפרקי נחמה אלו, יותר מבכל ימי בית שני, ועדיין החזון הזה גדול מכל מציאות מוכרת:</w:t>
      </w:r>
    </w:p>
    <w:p w14:paraId="5529B67B" w14:textId="77777777" w:rsidR="006C575B" w:rsidRDefault="006C575B" w:rsidP="00E62B7B">
      <w:pPr>
        <w:pStyle w:val="Quote"/>
        <w:rPr>
          <w:rtl/>
        </w:rPr>
      </w:pPr>
      <w:r>
        <w:rPr>
          <w:rFonts w:hint="cs"/>
          <w:rtl/>
        </w:rPr>
        <w:t>"</w:t>
      </w:r>
      <w:r w:rsidRPr="006C575B">
        <w:rPr>
          <w:rtl/>
        </w:rPr>
        <w:t>כִּי הִנֵּה הַחֹשֶׁךְ יְכַסֶּה אֶרֶץ</w:t>
      </w:r>
      <w:r>
        <w:rPr>
          <w:rFonts w:hint="cs"/>
          <w:rtl/>
        </w:rPr>
        <w:t>,</w:t>
      </w:r>
      <w:r w:rsidRPr="006C575B">
        <w:rPr>
          <w:rtl/>
        </w:rPr>
        <w:t xml:space="preserve"> </w:t>
      </w:r>
    </w:p>
    <w:p w14:paraId="3C4A6134" w14:textId="77777777" w:rsidR="006C575B" w:rsidRDefault="006C575B" w:rsidP="00E62B7B">
      <w:pPr>
        <w:pStyle w:val="Quote"/>
        <w:rPr>
          <w:rtl/>
        </w:rPr>
      </w:pPr>
      <w:r w:rsidRPr="006C575B">
        <w:rPr>
          <w:rtl/>
        </w:rPr>
        <w:t>וַעֲרָפֶל לְאֻמִּים</w:t>
      </w:r>
      <w:r>
        <w:rPr>
          <w:rFonts w:hint="cs"/>
          <w:rtl/>
        </w:rPr>
        <w:t xml:space="preserve"> </w:t>
      </w:r>
      <w:r>
        <w:rPr>
          <w:rtl/>
        </w:rPr>
        <w:t>–</w:t>
      </w:r>
      <w:r>
        <w:rPr>
          <w:rFonts w:hint="cs"/>
          <w:rtl/>
        </w:rPr>
        <w:t xml:space="preserve"> </w:t>
      </w:r>
      <w:r w:rsidRPr="006C575B">
        <w:rPr>
          <w:rtl/>
        </w:rPr>
        <w:t xml:space="preserve"> </w:t>
      </w:r>
      <w:r>
        <w:rPr>
          <w:rFonts w:hint="cs"/>
          <w:rtl/>
        </w:rPr>
        <w:t xml:space="preserve"> </w:t>
      </w:r>
    </w:p>
    <w:p w14:paraId="0C7FDD8A" w14:textId="77777777" w:rsidR="006C575B" w:rsidRDefault="006C575B" w:rsidP="00E62B7B">
      <w:pPr>
        <w:pStyle w:val="Quote"/>
        <w:rPr>
          <w:rtl/>
        </w:rPr>
      </w:pPr>
      <w:r w:rsidRPr="006C575B">
        <w:rPr>
          <w:rtl/>
        </w:rPr>
        <w:t>וְעָלַיִךְ יִזְרַח ה'</w:t>
      </w:r>
      <w:r>
        <w:rPr>
          <w:rFonts w:hint="cs"/>
          <w:rtl/>
        </w:rPr>
        <w:t>,</w:t>
      </w:r>
      <w:r w:rsidRPr="006C575B">
        <w:rPr>
          <w:rtl/>
        </w:rPr>
        <w:t xml:space="preserve"> </w:t>
      </w:r>
    </w:p>
    <w:p w14:paraId="20629BDA" w14:textId="77777777" w:rsidR="00E62B7B" w:rsidRDefault="006C575B" w:rsidP="00E62B7B">
      <w:pPr>
        <w:pStyle w:val="Quote"/>
        <w:rPr>
          <w:rtl/>
        </w:rPr>
      </w:pPr>
      <w:r>
        <w:rPr>
          <w:rtl/>
        </w:rPr>
        <w:t>וּכְבוֹדוֹ עָלַיִךְ יֵרָאֶה</w:t>
      </w:r>
      <w:r>
        <w:rPr>
          <w:rFonts w:hint="cs"/>
          <w:rtl/>
        </w:rPr>
        <w:t>...</w:t>
      </w:r>
      <w:r w:rsidR="00E62B7B">
        <w:rPr>
          <w:rtl/>
        </w:rPr>
        <w:t xml:space="preserve"> </w:t>
      </w:r>
    </w:p>
    <w:p w14:paraId="0201ADD3" w14:textId="77777777" w:rsidR="00E62B7B" w:rsidRDefault="006C575B" w:rsidP="00E62B7B">
      <w:pPr>
        <w:pStyle w:val="Quote"/>
        <w:rPr>
          <w:rtl/>
        </w:rPr>
      </w:pPr>
      <w:r w:rsidRPr="006C575B">
        <w:rPr>
          <w:rtl/>
        </w:rPr>
        <w:t xml:space="preserve">שְׂאִי סָבִיב עֵינַיִךְ וּרְאִי </w:t>
      </w:r>
    </w:p>
    <w:p w14:paraId="157630E7" w14:textId="77777777" w:rsidR="00E62B7B" w:rsidRDefault="006C575B" w:rsidP="00E62B7B">
      <w:pPr>
        <w:pStyle w:val="Quote"/>
        <w:rPr>
          <w:rtl/>
        </w:rPr>
      </w:pPr>
      <w:r w:rsidRPr="006C575B">
        <w:rPr>
          <w:rtl/>
        </w:rPr>
        <w:t>כֻּלָּם נִקְבְּצוּ בָאוּ לָךְ</w:t>
      </w:r>
      <w:r w:rsidR="00E62B7B">
        <w:rPr>
          <w:rFonts w:hint="cs"/>
          <w:rtl/>
        </w:rPr>
        <w:t>,</w:t>
      </w:r>
      <w:r w:rsidRPr="006C575B">
        <w:rPr>
          <w:rtl/>
        </w:rPr>
        <w:t xml:space="preserve"> </w:t>
      </w:r>
    </w:p>
    <w:p w14:paraId="723EB8B4" w14:textId="77777777" w:rsidR="006C575B" w:rsidRDefault="006C575B" w:rsidP="00E62B7B">
      <w:pPr>
        <w:pStyle w:val="Quote"/>
        <w:rPr>
          <w:rtl/>
        </w:rPr>
      </w:pPr>
      <w:r w:rsidRPr="006C575B">
        <w:rPr>
          <w:rtl/>
        </w:rPr>
        <w:t>בָּנַיִךְ מֵרָחוֹק יָבֹאוּ</w:t>
      </w:r>
      <w:r w:rsidR="00E62B7B">
        <w:rPr>
          <w:rFonts w:hint="cs"/>
          <w:rtl/>
        </w:rPr>
        <w:t>..."</w:t>
      </w:r>
    </w:p>
    <w:p w14:paraId="6B40B75E" w14:textId="77777777" w:rsidR="00E62B7B" w:rsidRDefault="00E62B7B" w:rsidP="00E62B7B">
      <w:pPr>
        <w:pStyle w:val="a5"/>
        <w:rPr>
          <w:rtl/>
        </w:rPr>
      </w:pPr>
      <w:r>
        <w:rPr>
          <w:rFonts w:hint="cs"/>
          <w:rtl/>
        </w:rPr>
        <w:t>(שם ס', ב-ד)</w:t>
      </w:r>
    </w:p>
    <w:p w14:paraId="2CC7733B" w14:textId="77777777" w:rsidR="00E62B7B" w:rsidRDefault="0053587C" w:rsidP="00E62B7B">
      <w:pPr>
        <w:rPr>
          <w:rtl/>
        </w:rPr>
      </w:pPr>
      <w:r w:rsidRPr="000B6898">
        <w:rPr>
          <w:rtl/>
        </w:rPr>
        <w:t>כל סוחרי הגויים יביאו את בני ובנות ציון בשיירות מכל העולם, כשי לה'</w:t>
      </w:r>
      <w:r>
        <w:rPr>
          <w:rFonts w:hint="cs"/>
          <w:rtl/>
        </w:rPr>
        <w:t>,</w:t>
      </w:r>
      <w:r w:rsidRPr="000B6898">
        <w:rPr>
          <w:rtl/>
        </w:rPr>
        <w:t xml:space="preserve"> לבית תפארתו, </w:t>
      </w:r>
      <w:r>
        <w:rPr>
          <w:rFonts w:hint="cs"/>
          <w:rtl/>
        </w:rPr>
        <w:t>ו</w:t>
      </w:r>
      <w:r w:rsidRPr="000B6898">
        <w:rPr>
          <w:rtl/>
        </w:rPr>
        <w:t>יביאו עמהם מתנות זהב וכסף למזבח</w:t>
      </w:r>
      <w:r>
        <w:rPr>
          <w:rFonts w:hint="cs"/>
          <w:rtl/>
        </w:rPr>
        <w:t xml:space="preserve"> </w:t>
      </w:r>
      <w:r>
        <w:rPr>
          <w:rtl/>
        </w:rPr>
        <w:t>–</w:t>
      </w:r>
      <w:r>
        <w:rPr>
          <w:rFonts w:hint="cs"/>
          <w:rtl/>
        </w:rPr>
        <w:t xml:space="preserve"> </w:t>
      </w:r>
      <w:r w:rsidRPr="000B6898">
        <w:rPr>
          <w:rtl/>
        </w:rPr>
        <w:t>אוצרות גויים י</w:t>
      </w:r>
      <w:r>
        <w:rPr>
          <w:rFonts w:hint="cs"/>
          <w:rtl/>
        </w:rPr>
        <w:t>י</w:t>
      </w:r>
      <w:r w:rsidR="00E62B7B">
        <w:rPr>
          <w:rtl/>
        </w:rPr>
        <w:t>כנסו יומם ולילה בשערי</w:t>
      </w:r>
      <w:r w:rsidR="00E62B7B">
        <w:rPr>
          <w:rFonts w:hint="cs"/>
          <w:rtl/>
        </w:rPr>
        <w:t xml:space="preserve"> ירושלים:</w:t>
      </w:r>
    </w:p>
    <w:p w14:paraId="7A9C6F6E" w14:textId="77777777" w:rsidR="00E62B7B" w:rsidRDefault="00E62B7B" w:rsidP="00E62B7B">
      <w:pPr>
        <w:pStyle w:val="Quote"/>
        <w:rPr>
          <w:rtl/>
        </w:rPr>
      </w:pPr>
      <w:r>
        <w:rPr>
          <w:rFonts w:hint="cs"/>
          <w:rtl/>
        </w:rPr>
        <w:t>"</w:t>
      </w:r>
      <w:r w:rsidRPr="00E62B7B">
        <w:rPr>
          <w:rtl/>
        </w:rPr>
        <w:t>כִּי הַגּוֹי וְהַמַּמְלָכָה אֲשֶׁר לֹא יַעַבְדוּךְ יֹאבֵדוּ</w:t>
      </w:r>
      <w:r>
        <w:rPr>
          <w:rFonts w:hint="cs"/>
          <w:rtl/>
        </w:rPr>
        <w:t xml:space="preserve"> </w:t>
      </w:r>
      <w:r>
        <w:rPr>
          <w:rtl/>
        </w:rPr>
        <w:t>–</w:t>
      </w:r>
      <w:r>
        <w:rPr>
          <w:rFonts w:hint="cs"/>
          <w:rtl/>
        </w:rPr>
        <w:t xml:space="preserve"> </w:t>
      </w:r>
      <w:r w:rsidRPr="00E62B7B">
        <w:rPr>
          <w:rtl/>
        </w:rPr>
        <w:t xml:space="preserve"> </w:t>
      </w:r>
    </w:p>
    <w:p w14:paraId="5E6BB65C" w14:textId="77777777" w:rsidR="00E62B7B" w:rsidRDefault="00E62B7B" w:rsidP="00E62B7B">
      <w:pPr>
        <w:pStyle w:val="Quote"/>
        <w:rPr>
          <w:rtl/>
        </w:rPr>
      </w:pPr>
      <w:r w:rsidRPr="00E62B7B">
        <w:rPr>
          <w:rtl/>
        </w:rPr>
        <w:t xml:space="preserve">וְהַגּוֹיִם </w:t>
      </w:r>
      <w:r>
        <w:rPr>
          <w:rFonts w:hint="cs"/>
          <w:rtl/>
        </w:rPr>
        <w:t xml:space="preserve">(האלה) </w:t>
      </w:r>
      <w:r w:rsidRPr="00E62B7B">
        <w:rPr>
          <w:rtl/>
        </w:rPr>
        <w:t>חָרֹב יֶחֱרָבוּ</w:t>
      </w:r>
      <w:r>
        <w:rPr>
          <w:rFonts w:hint="cs"/>
          <w:rtl/>
        </w:rPr>
        <w:t>...</w:t>
      </w:r>
      <w:r w:rsidRPr="00E62B7B">
        <w:rPr>
          <w:rtl/>
        </w:rPr>
        <w:t xml:space="preserve">  </w:t>
      </w:r>
    </w:p>
    <w:p w14:paraId="653FDABC" w14:textId="77777777" w:rsidR="00E62B7B" w:rsidRDefault="00E62B7B" w:rsidP="00E62B7B">
      <w:pPr>
        <w:pStyle w:val="Quote"/>
        <w:rPr>
          <w:rtl/>
        </w:rPr>
      </w:pPr>
      <w:r w:rsidRPr="00E62B7B">
        <w:rPr>
          <w:rtl/>
        </w:rPr>
        <w:t>וְהָלְכוּ אֵלַיִךְ שְׁחוֹחַ בְּנֵי מְעַנַּיִךְ</w:t>
      </w:r>
      <w:r>
        <w:rPr>
          <w:rFonts w:hint="cs"/>
          <w:rtl/>
        </w:rPr>
        <w:t>,</w:t>
      </w:r>
      <w:r w:rsidRPr="00E62B7B">
        <w:rPr>
          <w:rtl/>
        </w:rPr>
        <w:t xml:space="preserve"> </w:t>
      </w:r>
    </w:p>
    <w:p w14:paraId="5DB74D0A" w14:textId="77777777" w:rsidR="00E62B7B" w:rsidRDefault="00E62B7B" w:rsidP="00E62B7B">
      <w:pPr>
        <w:pStyle w:val="Quote"/>
        <w:rPr>
          <w:rtl/>
        </w:rPr>
      </w:pPr>
      <w:r w:rsidRPr="00E62B7B">
        <w:rPr>
          <w:rtl/>
        </w:rPr>
        <w:t>וְהִשְׁתַּחֲווּ עַל כַּפּוֹת רַגְלַיִךְ כָּל מְנַאֲצָיִךְ</w:t>
      </w:r>
      <w:r>
        <w:rPr>
          <w:rFonts w:hint="cs"/>
          <w:rtl/>
        </w:rPr>
        <w:t>,</w:t>
      </w:r>
      <w:r w:rsidRPr="00E62B7B">
        <w:rPr>
          <w:rtl/>
        </w:rPr>
        <w:t xml:space="preserve"> </w:t>
      </w:r>
    </w:p>
    <w:p w14:paraId="5C13644E" w14:textId="77777777" w:rsidR="00E62B7B" w:rsidRDefault="00E62B7B" w:rsidP="00E62B7B">
      <w:pPr>
        <w:pStyle w:val="Quote"/>
        <w:rPr>
          <w:rtl/>
        </w:rPr>
      </w:pPr>
      <w:r w:rsidRPr="00E62B7B">
        <w:rPr>
          <w:rtl/>
        </w:rPr>
        <w:t>וְקָרְאוּ לָךְ עִיר ה'</w:t>
      </w:r>
      <w:r>
        <w:rPr>
          <w:rFonts w:hint="cs"/>
          <w:rtl/>
        </w:rPr>
        <w:t xml:space="preserve"> </w:t>
      </w:r>
      <w:r>
        <w:rPr>
          <w:rtl/>
        </w:rPr>
        <w:t>– צִיּוֹן קְדוֹשׁ יִשְׂרָאֵל</w:t>
      </w:r>
      <w:r>
        <w:rPr>
          <w:rFonts w:hint="cs"/>
          <w:rtl/>
        </w:rPr>
        <w:t>."</w:t>
      </w:r>
    </w:p>
    <w:p w14:paraId="6EFBDED9" w14:textId="77777777" w:rsidR="00E62B7B" w:rsidRDefault="00E62B7B" w:rsidP="00E62B7B">
      <w:pPr>
        <w:pStyle w:val="a5"/>
        <w:rPr>
          <w:rtl/>
        </w:rPr>
      </w:pPr>
      <w:r>
        <w:rPr>
          <w:rFonts w:hint="cs"/>
          <w:rtl/>
        </w:rPr>
        <w:t>(שם, יב-יד)</w:t>
      </w:r>
    </w:p>
    <w:p w14:paraId="4FA114DB" w14:textId="77777777" w:rsidR="00E62B7B" w:rsidRDefault="00E116BB" w:rsidP="00E116BB">
      <w:pPr>
        <w:pStyle w:val="Quote"/>
        <w:rPr>
          <w:rFonts w:cstheme="minorBidi"/>
        </w:rPr>
      </w:pPr>
      <w:r>
        <w:rPr>
          <w:rFonts w:hint="cs"/>
          <w:rtl/>
        </w:rPr>
        <w:t>"</w:t>
      </w:r>
      <w:r>
        <w:rPr>
          <w:rtl/>
        </w:rPr>
        <w:t>שִׂמְחַת עוֹלָם תִּהְיֶה לָהֶם</w:t>
      </w:r>
      <w:r>
        <w:rPr>
          <w:rFonts w:hint="cs"/>
          <w:rtl/>
        </w:rPr>
        <w:t>."</w:t>
      </w:r>
      <w:r w:rsidR="00E62B7B">
        <w:rPr>
          <w:rFonts w:cstheme="minorBidi"/>
          <w:rtl/>
        </w:rPr>
        <w:t xml:space="preserve"> </w:t>
      </w:r>
    </w:p>
    <w:p w14:paraId="71A9F04B" w14:textId="04F769BD" w:rsidR="0053587C" w:rsidRDefault="00E62B7B" w:rsidP="00E62B7B">
      <w:pPr>
        <w:pStyle w:val="a5"/>
        <w:rPr>
          <w:rtl/>
        </w:rPr>
      </w:pPr>
      <w:r>
        <w:rPr>
          <w:rtl/>
        </w:rPr>
        <w:t>(</w:t>
      </w:r>
      <w:r>
        <w:rPr>
          <w:rFonts w:hint="cs"/>
          <w:rtl/>
        </w:rPr>
        <w:t xml:space="preserve">שם </w:t>
      </w:r>
      <w:r>
        <w:rPr>
          <w:rtl/>
        </w:rPr>
        <w:t>ס</w:t>
      </w:r>
      <w:r>
        <w:rPr>
          <w:rFonts w:hint="cs"/>
          <w:rtl/>
        </w:rPr>
        <w:t>"</w:t>
      </w:r>
      <w:r>
        <w:rPr>
          <w:rtl/>
        </w:rPr>
        <w:t xml:space="preserve">א, </w:t>
      </w:r>
      <w:r w:rsidR="00717478">
        <w:rPr>
          <w:rFonts w:hint="cs"/>
          <w:rtl/>
        </w:rPr>
        <w:t>ז</w:t>
      </w:r>
      <w:r>
        <w:rPr>
          <w:rtl/>
        </w:rPr>
        <w:t>)</w:t>
      </w:r>
    </w:p>
    <w:p w14:paraId="1F746C2D" w14:textId="77777777" w:rsidR="00E116BB" w:rsidRDefault="00E116BB" w:rsidP="00E62B7B">
      <w:pPr>
        <w:pStyle w:val="a5"/>
        <w:rPr>
          <w:rtl/>
        </w:rPr>
      </w:pPr>
    </w:p>
    <w:p w14:paraId="5066C8CC" w14:textId="77777777" w:rsidR="00E116BB" w:rsidRDefault="00E116BB" w:rsidP="00E62B7B">
      <w:pPr>
        <w:pStyle w:val="a5"/>
        <w:rPr>
          <w:rtl/>
        </w:rPr>
      </w:pPr>
    </w:p>
    <w:p w14:paraId="12321AC5" w14:textId="77777777" w:rsidR="00E116BB" w:rsidRDefault="00E116BB" w:rsidP="00E62B7B">
      <w:pPr>
        <w:pStyle w:val="a5"/>
        <w:rPr>
          <w:rtl/>
        </w:rPr>
      </w:pPr>
    </w:p>
    <w:p w14:paraId="2739B72F" w14:textId="77777777" w:rsidR="00E116BB" w:rsidRDefault="00D740F5" w:rsidP="00E116BB">
      <w:pPr>
        <w:pStyle w:val="Quote"/>
        <w:rPr>
          <w:rtl/>
        </w:rPr>
      </w:pPr>
      <w:r>
        <w:rPr>
          <w:rFonts w:hint="cs"/>
          <w:rtl/>
        </w:rPr>
        <w:lastRenderedPageBreak/>
        <w:t>"</w:t>
      </w:r>
      <w:r w:rsidR="00E116BB" w:rsidRPr="00E116BB">
        <w:rPr>
          <w:rtl/>
        </w:rPr>
        <w:t>לֹא יָבוֹא</w:t>
      </w:r>
      <w:r w:rsidR="00E116BB">
        <w:rPr>
          <w:rFonts w:hint="cs"/>
          <w:rtl/>
        </w:rPr>
        <w:t xml:space="preserve"> (=לא ישקע)</w:t>
      </w:r>
      <w:r w:rsidR="00E116BB" w:rsidRPr="00E116BB">
        <w:rPr>
          <w:rtl/>
        </w:rPr>
        <w:t xml:space="preserve"> עוֹד שִׁמְשֵׁךְ</w:t>
      </w:r>
      <w:r w:rsidR="00E116BB">
        <w:rPr>
          <w:rFonts w:hint="cs"/>
          <w:rtl/>
        </w:rPr>
        <w:t>,</w:t>
      </w:r>
      <w:r w:rsidR="00E116BB" w:rsidRPr="00E116BB">
        <w:rPr>
          <w:rtl/>
        </w:rPr>
        <w:t xml:space="preserve"> </w:t>
      </w:r>
    </w:p>
    <w:p w14:paraId="6C3541B7" w14:textId="77777777" w:rsidR="00E116BB" w:rsidRDefault="00E116BB" w:rsidP="00E116BB">
      <w:pPr>
        <w:pStyle w:val="Quote"/>
        <w:rPr>
          <w:rtl/>
        </w:rPr>
      </w:pPr>
      <w:r w:rsidRPr="00E116BB">
        <w:rPr>
          <w:rtl/>
        </w:rPr>
        <w:t>וִירֵחֵךְ לֹא יֵאָסֵף</w:t>
      </w:r>
      <w:r>
        <w:rPr>
          <w:rFonts w:hint="cs"/>
          <w:rtl/>
        </w:rPr>
        <w:t>,</w:t>
      </w:r>
      <w:r w:rsidRPr="00E116BB">
        <w:rPr>
          <w:rtl/>
        </w:rPr>
        <w:t xml:space="preserve"> </w:t>
      </w:r>
    </w:p>
    <w:p w14:paraId="5226F9CC" w14:textId="77777777" w:rsidR="00E116BB" w:rsidRDefault="00E116BB" w:rsidP="00E116BB">
      <w:pPr>
        <w:pStyle w:val="Quote"/>
        <w:rPr>
          <w:rtl/>
        </w:rPr>
      </w:pPr>
      <w:r w:rsidRPr="00E116BB">
        <w:rPr>
          <w:rtl/>
        </w:rPr>
        <w:t>כִּי ה' יִהְיֶה לָּךְ לְאוֹר עוֹלָם</w:t>
      </w:r>
      <w:r>
        <w:rPr>
          <w:rFonts w:hint="cs"/>
          <w:rtl/>
        </w:rPr>
        <w:t>,</w:t>
      </w:r>
      <w:r w:rsidRPr="00E116BB">
        <w:rPr>
          <w:rtl/>
        </w:rPr>
        <w:t xml:space="preserve"> וְש</w:t>
      </w:r>
      <w:r>
        <w:rPr>
          <w:rtl/>
        </w:rPr>
        <w:t>ָׁלְמוּ יְמֵי אֶבְלֵךְ</w:t>
      </w:r>
      <w:r>
        <w:rPr>
          <w:rFonts w:hint="cs"/>
          <w:rtl/>
        </w:rPr>
        <w:t>;</w:t>
      </w:r>
      <w:r w:rsidRPr="00E116BB">
        <w:rPr>
          <w:rtl/>
        </w:rPr>
        <w:t xml:space="preserve">  </w:t>
      </w:r>
    </w:p>
    <w:p w14:paraId="3C49EBBD" w14:textId="77777777" w:rsidR="00E116BB" w:rsidRDefault="00E116BB" w:rsidP="00E116BB">
      <w:pPr>
        <w:pStyle w:val="Quote"/>
        <w:rPr>
          <w:rtl/>
        </w:rPr>
      </w:pPr>
      <w:r w:rsidRPr="00E116BB">
        <w:rPr>
          <w:rtl/>
        </w:rPr>
        <w:t>וְעַמֵּךְ כֻּלָּם צַדִּיקִים</w:t>
      </w:r>
      <w:r>
        <w:rPr>
          <w:rFonts w:hint="cs"/>
          <w:rtl/>
        </w:rPr>
        <w:t>,</w:t>
      </w:r>
      <w:r w:rsidRPr="00E116BB">
        <w:rPr>
          <w:rtl/>
        </w:rPr>
        <w:t xml:space="preserve"> לְעוֹלָם יִירְשׁוּ אָרֶץ</w:t>
      </w:r>
      <w:r>
        <w:rPr>
          <w:rFonts w:hint="cs"/>
          <w:rtl/>
        </w:rPr>
        <w:t>...</w:t>
      </w:r>
      <w:r w:rsidRPr="00E116BB">
        <w:rPr>
          <w:rtl/>
        </w:rPr>
        <w:t xml:space="preserve"> </w:t>
      </w:r>
    </w:p>
    <w:p w14:paraId="7AE58953" w14:textId="77777777" w:rsidR="00E116BB" w:rsidRDefault="00E116BB" w:rsidP="00E116BB">
      <w:pPr>
        <w:pStyle w:val="Quote"/>
        <w:rPr>
          <w:rtl/>
        </w:rPr>
      </w:pPr>
      <w:r>
        <w:rPr>
          <w:rtl/>
        </w:rPr>
        <w:t>ה' בְּעִתָּהּ אֲחִישֶׁנָּה</w:t>
      </w:r>
      <w:r>
        <w:rPr>
          <w:rFonts w:hint="cs"/>
          <w:rtl/>
        </w:rPr>
        <w:t>;"</w:t>
      </w:r>
    </w:p>
    <w:p w14:paraId="52D222EC" w14:textId="77777777" w:rsidR="0053587C" w:rsidRDefault="00E116BB" w:rsidP="00E116BB">
      <w:pPr>
        <w:pStyle w:val="a5"/>
        <w:rPr>
          <w:color w:val="222222"/>
        </w:rPr>
      </w:pPr>
      <w:r>
        <w:rPr>
          <w:rtl/>
        </w:rPr>
        <w:t>(</w:t>
      </w:r>
      <w:r>
        <w:rPr>
          <w:rFonts w:hint="cs"/>
          <w:rtl/>
        </w:rPr>
        <w:t xml:space="preserve">ישעיהו </w:t>
      </w:r>
      <w:r>
        <w:rPr>
          <w:rtl/>
        </w:rPr>
        <w:t>ס</w:t>
      </w:r>
      <w:r>
        <w:rPr>
          <w:rFonts w:hint="cs"/>
          <w:rtl/>
        </w:rPr>
        <w:t>'</w:t>
      </w:r>
      <w:r>
        <w:rPr>
          <w:rtl/>
        </w:rPr>
        <w:t>, כ-כב)</w:t>
      </w:r>
    </w:p>
    <w:p w14:paraId="6292959E" w14:textId="77777777" w:rsidR="0053587C" w:rsidRPr="000B6898" w:rsidRDefault="0053587C" w:rsidP="00E116BB">
      <w:pPr>
        <w:rPr>
          <w:color w:val="222222"/>
          <w:rtl/>
        </w:rPr>
      </w:pPr>
      <w:r w:rsidRPr="000B6898">
        <w:rPr>
          <w:rtl/>
        </w:rPr>
        <w:t>כל מבין עברית שומע בנבואה הזאת</w:t>
      </w:r>
      <w:r>
        <w:rPr>
          <w:rFonts w:hint="cs"/>
          <w:rtl/>
        </w:rPr>
        <w:t>,</w:t>
      </w:r>
      <w:r w:rsidRPr="000B6898">
        <w:rPr>
          <w:rtl/>
        </w:rPr>
        <w:t xml:space="preserve"> שלא יהיה עוד חורבן, וכך הבין גם הרמב"ם (מורה נבוכים, חלק ב פרק כט), אלא שהוא פירש פסוקים אלו על </w:t>
      </w:r>
      <w:r>
        <w:rPr>
          <w:rFonts w:hint="cs"/>
          <w:rtl/>
        </w:rPr>
        <w:t>ה</w:t>
      </w:r>
      <w:r w:rsidRPr="000B6898">
        <w:rPr>
          <w:rtl/>
        </w:rPr>
        <w:t>מלך המשיח, "ושלא תבטל מלכות ישראל מֵאחרי כן" – אף שהמשיח היחיד בפרק</w:t>
      </w:r>
      <w:r>
        <w:rPr>
          <w:rFonts w:hint="cs"/>
          <w:rtl/>
        </w:rPr>
        <w:t xml:space="preserve"> הזה</w:t>
      </w:r>
      <w:r w:rsidRPr="000B6898">
        <w:rPr>
          <w:rtl/>
        </w:rPr>
        <w:t xml:space="preserve"> הוא הנביא (ס</w:t>
      </w:r>
      <w:r w:rsidR="00B67D60">
        <w:rPr>
          <w:rFonts w:hint="cs"/>
          <w:rtl/>
        </w:rPr>
        <w:t>"</w:t>
      </w:r>
      <w:r w:rsidRPr="000B6898">
        <w:rPr>
          <w:rtl/>
        </w:rPr>
        <w:t>א, א).</w:t>
      </w:r>
    </w:p>
    <w:p w14:paraId="2C82BF18" w14:textId="77777777" w:rsidR="00B67D60" w:rsidRDefault="0053587C" w:rsidP="00B67D60">
      <w:pPr>
        <w:rPr>
          <w:color w:val="222222"/>
          <w:rtl/>
        </w:rPr>
      </w:pPr>
      <w:r w:rsidRPr="000B6898">
        <w:rPr>
          <w:rtl/>
        </w:rPr>
        <w:t xml:space="preserve">הנבואה הזאת אכן נסכה ביטחון אדיר בלב היהודים </w:t>
      </w:r>
      <w:r>
        <w:rPr>
          <w:rFonts w:hint="cs"/>
          <w:rtl/>
        </w:rPr>
        <w:t>האבלים ו</w:t>
      </w:r>
      <w:r w:rsidRPr="000B6898">
        <w:rPr>
          <w:rtl/>
        </w:rPr>
        <w:t>הסובלים, המעונים והמאמינים בכל הדורות, אבל היו לה שני מחירים כבדים:</w:t>
      </w:r>
    </w:p>
    <w:p w14:paraId="2EE9B664" w14:textId="77777777" w:rsidR="0053587C" w:rsidRPr="000B6898" w:rsidRDefault="00B67D60" w:rsidP="00B67D60">
      <w:pPr>
        <w:rPr>
          <w:color w:val="222222"/>
          <w:rtl/>
        </w:rPr>
      </w:pPr>
      <w:r>
        <w:rPr>
          <w:rtl/>
        </w:rPr>
        <w:t>1.</w:t>
      </w:r>
      <w:r>
        <w:rPr>
          <w:rFonts w:hint="cs"/>
          <w:rtl/>
        </w:rPr>
        <w:t xml:space="preserve"> </w:t>
      </w:r>
      <w:r w:rsidR="0053587C" w:rsidRPr="000B6898">
        <w:rPr>
          <w:rtl/>
        </w:rPr>
        <w:t>בימי בית שני חיו אלפי יהודים בירושלים, והיו חדורים אמונה שלֵמה שבית המקדש לא ייחרב עוד. לא מפני שה' כבר שוכן בציון (כפי שהאמינו בימי בית ראשון), אלא מפני שה' הבטיח זאת בנבואות האלה. בלי האמונה הזאת אולי לא היו רבים מהקנאים מעזים למרוד בשלטון הרומאי</w:t>
      </w:r>
      <w:r w:rsidR="0053587C">
        <w:rPr>
          <w:rFonts w:hint="cs"/>
          <w:rtl/>
        </w:rPr>
        <w:t>;</w:t>
      </w:r>
      <w:r w:rsidR="0053587C" w:rsidRPr="000B6898">
        <w:rPr>
          <w:rtl/>
        </w:rPr>
        <w:t xml:space="preserve"> בלי האמונה, שלא יהיה עוד חורבן, אולי באמת לא היה חורבן שני?</w:t>
      </w:r>
      <w:r w:rsidR="0053587C">
        <w:rPr>
          <w:rFonts w:hint="cs"/>
          <w:rtl/>
        </w:rPr>
        <w:t>!</w:t>
      </w:r>
    </w:p>
    <w:p w14:paraId="5706D66B" w14:textId="77777777" w:rsidR="0053587C" w:rsidRPr="000B6898" w:rsidRDefault="0053587C" w:rsidP="00B67D60">
      <w:pPr>
        <w:rPr>
          <w:color w:val="222222"/>
          <w:rtl/>
        </w:rPr>
      </w:pPr>
      <w:r w:rsidRPr="000B6898">
        <w:rPr>
          <w:rtl/>
        </w:rPr>
        <w:t xml:space="preserve">2. המוני יהודים מאמינים בגאולה שלמה, ורק בה – כל </w:t>
      </w:r>
      <w:r w:rsidR="00B67D60">
        <w:rPr>
          <w:rtl/>
        </w:rPr>
        <w:t xml:space="preserve">נס נמדד רק לפי השלֵמות – יותר </w:t>
      </w:r>
      <w:r w:rsidR="00B67D60">
        <w:rPr>
          <w:rFonts w:hint="cs"/>
          <w:rtl/>
        </w:rPr>
        <w:t>משישה</w:t>
      </w:r>
      <w:r w:rsidRPr="000B6898">
        <w:rPr>
          <w:rtl/>
        </w:rPr>
        <w:t xml:space="preserve"> מיליון יהודים כבר בארץ, בקיבוץ גלויות שלא היה כמוהו מעולם</w:t>
      </w:r>
      <w:r>
        <w:rPr>
          <w:rFonts w:hint="cs"/>
          <w:rtl/>
        </w:rPr>
        <w:t>;</w:t>
      </w:r>
      <w:r w:rsidRPr="000B6898">
        <w:rPr>
          <w:rtl/>
        </w:rPr>
        <w:t xml:space="preserve"> </w:t>
      </w:r>
      <w:r>
        <w:rPr>
          <w:rFonts w:hint="cs"/>
          <w:rtl/>
        </w:rPr>
        <w:t xml:space="preserve"> </w:t>
      </w:r>
      <w:r w:rsidRPr="000B6898">
        <w:rPr>
          <w:rtl/>
        </w:rPr>
        <w:t>מדינה יהודית עצמאית וחזקה מול כל אויביה מסביב,</w:t>
      </w:r>
      <w:r>
        <w:rPr>
          <w:rFonts w:hint="cs"/>
          <w:rtl/>
        </w:rPr>
        <w:t xml:space="preserve"> שולטת במרחבי אדום עד אילת, "</w:t>
      </w:r>
      <w:r w:rsidR="00B67D60" w:rsidRPr="00B67D60">
        <w:rPr>
          <w:rtl/>
        </w:rPr>
        <w:t>מִיּ</w:t>
      </w:r>
      <w:r w:rsidR="00B67D60">
        <w:rPr>
          <w:rtl/>
        </w:rPr>
        <w:t>ַם סוּף וְעַד יָם פְּלִשְׁתִּים</w:t>
      </w:r>
      <w:r>
        <w:rPr>
          <w:rFonts w:hint="cs"/>
          <w:rtl/>
        </w:rPr>
        <w:t>" (שמות כ</w:t>
      </w:r>
      <w:r w:rsidR="00B67D60">
        <w:rPr>
          <w:rFonts w:hint="cs"/>
          <w:rtl/>
        </w:rPr>
        <w:t>"</w:t>
      </w:r>
      <w:r>
        <w:rPr>
          <w:rFonts w:hint="cs"/>
          <w:rtl/>
        </w:rPr>
        <w:t>ג, לא),</w:t>
      </w:r>
      <w:r w:rsidRPr="000B6898">
        <w:rPr>
          <w:rtl/>
        </w:rPr>
        <w:t xml:space="preserve"> ועדיין לא כולנו שרים הלל לה' "המקבץ נִדחֵי עַמו", </w:t>
      </w:r>
      <w:r>
        <w:rPr>
          <w:rFonts w:hint="cs"/>
          <w:rtl/>
        </w:rPr>
        <w:t xml:space="preserve">אולי, </w:t>
      </w:r>
      <w:r w:rsidRPr="000B6898">
        <w:rPr>
          <w:rtl/>
        </w:rPr>
        <w:t>כי שונאינו עדיין לא משתחווים לפנינו על כפות רגליהם.</w:t>
      </w:r>
    </w:p>
    <w:p w14:paraId="3C5CBAA3" w14:textId="77777777" w:rsidR="0053587C" w:rsidRDefault="0053587C" w:rsidP="00B67D60">
      <w:pPr>
        <w:rPr>
          <w:rtl/>
        </w:rPr>
      </w:pPr>
      <w:r w:rsidRPr="000B6898">
        <w:rPr>
          <w:rtl/>
        </w:rPr>
        <w:t>"</w:t>
      </w:r>
      <w:r w:rsidR="00B67D60" w:rsidRPr="00B67D60">
        <w:rPr>
          <w:rtl/>
        </w:rPr>
        <w:t>שִׁמְעוּ דּ</w:t>
      </w:r>
      <w:r w:rsidR="00B67D60">
        <w:rPr>
          <w:rtl/>
        </w:rPr>
        <w:t>ְבַר ה' הַחֲרֵדִים אֶל דְּבָרוֹ</w:t>
      </w:r>
      <w:r w:rsidRPr="000B6898">
        <w:rPr>
          <w:rtl/>
        </w:rPr>
        <w:t xml:space="preserve">" (סו, ה) – </w:t>
      </w:r>
    </w:p>
    <w:p w14:paraId="4C70CB0B" w14:textId="77777777" w:rsidR="0053587C" w:rsidRDefault="0053587C" w:rsidP="00B67D60">
      <w:pPr>
        <w:rPr>
          <w:rtl/>
        </w:rPr>
      </w:pPr>
      <w:r w:rsidRPr="000B6898">
        <w:rPr>
          <w:rtl/>
        </w:rPr>
        <w:t>התהליך התחיל מזמן</w:t>
      </w:r>
      <w:r>
        <w:rPr>
          <w:rFonts w:hint="cs"/>
          <w:rtl/>
        </w:rPr>
        <w:t>, וכמאתיים שנה כבר עברו (מאז משה מונטיפיורי, והיציאה מהחומות בירושלים)</w:t>
      </w:r>
      <w:r w:rsidRPr="000B6898">
        <w:rPr>
          <w:rtl/>
        </w:rPr>
        <w:t xml:space="preserve">. </w:t>
      </w:r>
    </w:p>
    <w:p w14:paraId="1E2A37F2" w14:textId="77777777" w:rsidR="0053587C" w:rsidRPr="000B6898" w:rsidRDefault="0053587C" w:rsidP="00B67D60">
      <w:pPr>
        <w:rPr>
          <w:color w:val="222222"/>
          <w:rtl/>
        </w:rPr>
      </w:pPr>
      <w:r w:rsidRPr="000B6898">
        <w:rPr>
          <w:rtl/>
        </w:rPr>
        <w:t>מיציאת מצרים עד בני</w:t>
      </w:r>
      <w:r w:rsidR="00B67D60">
        <w:rPr>
          <w:rtl/>
        </w:rPr>
        <w:t>ית הבית לה' עברו 480 שנה (מלכים</w:t>
      </w:r>
      <w:r w:rsidR="00B67D60">
        <w:rPr>
          <w:rFonts w:hint="cs"/>
          <w:rtl/>
        </w:rPr>
        <w:t>-</w:t>
      </w:r>
      <w:r w:rsidRPr="000B6898">
        <w:rPr>
          <w:rtl/>
        </w:rPr>
        <w:t>א ו</w:t>
      </w:r>
      <w:r w:rsidR="00B67D60">
        <w:rPr>
          <w:rFonts w:hint="cs"/>
          <w:rtl/>
        </w:rPr>
        <w:t>'</w:t>
      </w:r>
      <w:r w:rsidRPr="000B6898">
        <w:rPr>
          <w:rtl/>
        </w:rPr>
        <w:t>, א), ו"</w:t>
      </w:r>
      <w:r w:rsidR="00B67D60" w:rsidRPr="00B67D60">
        <w:rPr>
          <w:rtl/>
        </w:rPr>
        <w:t>כִּימֵי צֵאתְךָ מֵאֶרֶץ מ</w:t>
      </w:r>
      <w:r w:rsidR="00B67D60">
        <w:rPr>
          <w:rtl/>
        </w:rPr>
        <w:t>ִצְרָיִם אַרְאֶנּוּ נִפְלָאוֹת</w:t>
      </w:r>
      <w:r w:rsidRPr="000B6898">
        <w:rPr>
          <w:rtl/>
        </w:rPr>
        <w:t>" (מיכה ז</w:t>
      </w:r>
      <w:r w:rsidR="00B67D60">
        <w:rPr>
          <w:rFonts w:hint="cs"/>
          <w:rtl/>
        </w:rPr>
        <w:t>'</w:t>
      </w:r>
      <w:r w:rsidRPr="000B6898">
        <w:rPr>
          <w:rtl/>
        </w:rPr>
        <w:t>, טו)</w:t>
      </w:r>
      <w:r>
        <w:rPr>
          <w:rFonts w:hint="cs"/>
          <w:rtl/>
        </w:rPr>
        <w:t xml:space="preserve">, בתהליך ארוך </w:t>
      </w:r>
      <w:r>
        <w:rPr>
          <w:rtl/>
        </w:rPr>
        <w:t>–</w:t>
      </w:r>
      <w:r>
        <w:rPr>
          <w:rFonts w:hint="cs"/>
          <w:rtl/>
        </w:rPr>
        <w:t xml:space="preserve"> לא ב-24 שעות, וגם לא בדור אחד</w:t>
      </w:r>
      <w:r w:rsidRPr="000B6898">
        <w:rPr>
          <w:rtl/>
        </w:rPr>
        <w:t>.  </w:t>
      </w:r>
    </w:p>
    <w:p w14:paraId="54B0F550" w14:textId="77777777" w:rsidR="0053587C" w:rsidRDefault="0053587C" w:rsidP="00B67D60">
      <w:pPr>
        <w:pStyle w:val="Heading2"/>
        <w:rPr>
          <w:color w:val="000000"/>
          <w:rtl/>
        </w:rPr>
      </w:pPr>
      <w:r w:rsidRPr="00B533DC">
        <w:rPr>
          <w:rFonts w:eastAsiaTheme="minorHAnsi"/>
          <w:rtl/>
        </w:rPr>
        <w:t xml:space="preserve">'שיר </w:t>
      </w:r>
      <w:r w:rsidRPr="00B533DC">
        <w:rPr>
          <w:rFonts w:eastAsiaTheme="minorHAnsi" w:hint="eastAsia"/>
          <w:rtl/>
        </w:rPr>
        <w:t>השירים</w:t>
      </w:r>
      <w:r w:rsidRPr="00B533DC">
        <w:rPr>
          <w:rFonts w:eastAsiaTheme="minorHAnsi"/>
          <w:rtl/>
        </w:rPr>
        <w:t xml:space="preserve">' </w:t>
      </w:r>
      <w:r w:rsidRPr="00B533DC">
        <w:rPr>
          <w:rFonts w:eastAsiaTheme="minorHAnsi" w:hint="eastAsia"/>
          <w:rtl/>
        </w:rPr>
        <w:t>נבואי</w:t>
      </w:r>
    </w:p>
    <w:p w14:paraId="23BFD2F5" w14:textId="77777777" w:rsidR="0053587C" w:rsidRDefault="0053587C" w:rsidP="00B67D60">
      <w:pPr>
        <w:rPr>
          <w:rtl/>
        </w:rPr>
      </w:pPr>
      <w:r>
        <w:rPr>
          <w:rFonts w:hint="cs"/>
          <w:rtl/>
        </w:rPr>
        <w:t>דווקא  בעומק השפל, בעת החורבן, ו</w:t>
      </w:r>
      <w:r w:rsidRPr="000B6898">
        <w:rPr>
          <w:rtl/>
        </w:rPr>
        <w:t xml:space="preserve">אחרי קריאות רבות שהנביא קרא – </w:t>
      </w:r>
    </w:p>
    <w:p w14:paraId="110CD321" w14:textId="77777777" w:rsidR="00B67D60" w:rsidRDefault="00B67D60" w:rsidP="00B67D60">
      <w:pPr>
        <w:rPr>
          <w:rtl/>
        </w:rPr>
      </w:pPr>
    </w:p>
    <w:p w14:paraId="340C4F76" w14:textId="77777777" w:rsidR="00B67D60" w:rsidRDefault="00B67D60" w:rsidP="00B67D60">
      <w:pPr>
        <w:rPr>
          <w:rtl/>
        </w:rPr>
      </w:pPr>
    </w:p>
    <w:p w14:paraId="57513DBA" w14:textId="77777777" w:rsidR="00B67D60" w:rsidRDefault="00B67D60" w:rsidP="00B67D60">
      <w:pPr>
        <w:rPr>
          <w:rtl/>
        </w:rPr>
      </w:pPr>
    </w:p>
    <w:p w14:paraId="62B9FCEF" w14:textId="77777777" w:rsidR="0087563D" w:rsidRPr="000B6898" w:rsidRDefault="0087563D" w:rsidP="0087563D">
      <w:pPr>
        <w:pStyle w:val="Quote"/>
        <w:rPr>
          <w:rFonts w:asciiTheme="minorBidi" w:hAnsiTheme="minorBidi" w:cstheme="minorBidi"/>
          <w:color w:val="000000"/>
        </w:rPr>
      </w:pPr>
      <w:r>
        <w:rPr>
          <w:rFonts w:hint="cs"/>
          <w:rtl/>
        </w:rPr>
        <w:t>"</w:t>
      </w:r>
      <w:r w:rsidRPr="0087563D">
        <w:rPr>
          <w:rtl/>
        </w:rPr>
        <w:t>הִתְעוֹרְרִי הִתְעוֹרְרִי קוּמִי יְרוּשָׁלִַם</w:t>
      </w:r>
      <w:r>
        <w:rPr>
          <w:rFonts w:hint="cs"/>
          <w:rtl/>
        </w:rPr>
        <w:t>."</w:t>
      </w:r>
      <w:r w:rsidRPr="0087563D">
        <w:rPr>
          <w:rtl/>
        </w:rPr>
        <w:t xml:space="preserve"> </w:t>
      </w:r>
      <w:r>
        <w:rPr>
          <w:rFonts w:hint="cs"/>
          <w:rtl/>
        </w:rPr>
        <w:t>(נ"א, יז</w:t>
      </w:r>
      <w:r>
        <w:t>(</w:t>
      </w:r>
    </w:p>
    <w:p w14:paraId="14293A0A" w14:textId="77777777" w:rsidR="0087563D" w:rsidRDefault="0087563D" w:rsidP="0087563D">
      <w:pPr>
        <w:pStyle w:val="Quote"/>
        <w:rPr>
          <w:rFonts w:cstheme="minorBidi"/>
          <w:rtl/>
        </w:rPr>
      </w:pPr>
      <w:r>
        <w:rPr>
          <w:rFonts w:hint="cs"/>
          <w:rtl/>
        </w:rPr>
        <w:t>"</w:t>
      </w:r>
      <w:r w:rsidRPr="0087563D">
        <w:rPr>
          <w:rtl/>
        </w:rPr>
        <w:t>קוּמִי אוֹרִי כִּי בָא אוֹרֵךְ</w:t>
      </w:r>
      <w:r>
        <w:rPr>
          <w:rFonts w:hint="cs"/>
          <w:rtl/>
        </w:rPr>
        <w:t>." (ס, א)</w:t>
      </w:r>
    </w:p>
    <w:p w14:paraId="0CA4439D" w14:textId="77777777" w:rsidR="0087563D" w:rsidRDefault="0087563D" w:rsidP="00B2266E">
      <w:pPr>
        <w:rPr>
          <w:rtl/>
        </w:rPr>
      </w:pPr>
      <w:r>
        <w:rPr>
          <w:rtl/>
        </w:rPr>
        <w:t>הכלה</w:t>
      </w:r>
      <w:r w:rsidR="0053587C">
        <w:rPr>
          <w:rFonts w:hint="cs"/>
          <w:rtl/>
        </w:rPr>
        <w:t xml:space="preserve"> ת</w:t>
      </w:r>
      <w:r w:rsidR="0053587C" w:rsidRPr="000B6898">
        <w:rPr>
          <w:rtl/>
        </w:rPr>
        <w:t>תעורר, ו</w:t>
      </w:r>
      <w:r w:rsidR="0053587C">
        <w:rPr>
          <w:rFonts w:hint="cs"/>
          <w:rtl/>
        </w:rPr>
        <w:t>ת</w:t>
      </w:r>
      <w:r w:rsidR="0053587C" w:rsidRPr="000B6898">
        <w:rPr>
          <w:rtl/>
        </w:rPr>
        <w:t>פתח לראשונה</w:t>
      </w:r>
      <w:r>
        <w:rPr>
          <w:rtl/>
        </w:rPr>
        <w:t>, בשירת נישואין:</w:t>
      </w:r>
    </w:p>
    <w:p w14:paraId="14C2976F" w14:textId="77777777" w:rsidR="0087563D" w:rsidRDefault="0087563D" w:rsidP="0087563D">
      <w:pPr>
        <w:pStyle w:val="Quote"/>
        <w:rPr>
          <w:rtl/>
        </w:rPr>
      </w:pPr>
      <w:r>
        <w:rPr>
          <w:rFonts w:hint="cs"/>
          <w:rtl/>
        </w:rPr>
        <w:t>"</w:t>
      </w:r>
      <w:r w:rsidRPr="0087563D">
        <w:rPr>
          <w:rtl/>
        </w:rPr>
        <w:t>שׂוֹשׂ אָשִׂישׂ בַּה'</w:t>
      </w:r>
      <w:r>
        <w:rPr>
          <w:rFonts w:hint="cs"/>
          <w:rtl/>
        </w:rPr>
        <w:t>,</w:t>
      </w:r>
      <w:r w:rsidRPr="0087563D">
        <w:rPr>
          <w:rtl/>
        </w:rPr>
        <w:t xml:space="preserve"> </w:t>
      </w:r>
    </w:p>
    <w:p w14:paraId="0838360C" w14:textId="77777777" w:rsidR="0087563D" w:rsidRDefault="0087563D" w:rsidP="0087563D">
      <w:pPr>
        <w:pStyle w:val="Quote"/>
        <w:rPr>
          <w:rtl/>
        </w:rPr>
      </w:pPr>
      <w:r w:rsidRPr="0087563D">
        <w:rPr>
          <w:rtl/>
        </w:rPr>
        <w:t>תָּגֵל נַפְשִׁי בֵּא</w:t>
      </w:r>
      <w:r>
        <w:rPr>
          <w:rFonts w:hint="cs"/>
          <w:rtl/>
        </w:rPr>
        <w:t>-</w:t>
      </w:r>
      <w:r w:rsidRPr="0087563D">
        <w:rPr>
          <w:rtl/>
        </w:rPr>
        <w:t>לֹהַי</w:t>
      </w:r>
      <w:r>
        <w:rPr>
          <w:rFonts w:hint="cs"/>
          <w:rtl/>
        </w:rPr>
        <w:t>,</w:t>
      </w:r>
      <w:r w:rsidRPr="0087563D">
        <w:rPr>
          <w:rtl/>
        </w:rPr>
        <w:t xml:space="preserve"> </w:t>
      </w:r>
    </w:p>
    <w:p w14:paraId="6F7E3117" w14:textId="77777777" w:rsidR="0087563D" w:rsidRDefault="0087563D" w:rsidP="0087563D">
      <w:pPr>
        <w:pStyle w:val="Quote"/>
        <w:rPr>
          <w:rtl/>
        </w:rPr>
      </w:pPr>
      <w:r w:rsidRPr="0087563D">
        <w:rPr>
          <w:rtl/>
        </w:rPr>
        <w:t>כִּי הִלְבִּישַׁנִי בִּגְדֵי יֶשַׁע</w:t>
      </w:r>
      <w:r>
        <w:rPr>
          <w:rFonts w:hint="cs"/>
          <w:rtl/>
        </w:rPr>
        <w:t>,</w:t>
      </w:r>
      <w:r w:rsidRPr="0087563D">
        <w:rPr>
          <w:rtl/>
        </w:rPr>
        <w:t xml:space="preserve"> </w:t>
      </w:r>
    </w:p>
    <w:p w14:paraId="572E2B2D" w14:textId="77777777" w:rsidR="0087563D" w:rsidRDefault="0087563D" w:rsidP="0087563D">
      <w:pPr>
        <w:pStyle w:val="Quote"/>
        <w:rPr>
          <w:rtl/>
        </w:rPr>
      </w:pPr>
      <w:r w:rsidRPr="0087563D">
        <w:rPr>
          <w:rtl/>
        </w:rPr>
        <w:t>מְעִיל צְדָקָה יְעָטָנִי</w:t>
      </w:r>
      <w:r>
        <w:rPr>
          <w:rFonts w:hint="cs"/>
          <w:rtl/>
        </w:rPr>
        <w:t xml:space="preserve"> </w:t>
      </w:r>
      <w:r w:rsidRPr="00B533DC">
        <w:rPr>
          <w:szCs w:val="20"/>
          <w:rtl/>
        </w:rPr>
        <w:t>(=יְכַסֵני)</w:t>
      </w:r>
      <w:r>
        <w:rPr>
          <w:rFonts w:hint="cs"/>
          <w:rtl/>
        </w:rPr>
        <w:t>."</w:t>
      </w:r>
      <w:r w:rsidRPr="0087563D">
        <w:rPr>
          <w:rtl/>
        </w:rPr>
        <w:t xml:space="preserve"> </w:t>
      </w:r>
    </w:p>
    <w:p w14:paraId="213B45E0" w14:textId="77777777" w:rsidR="0087563D" w:rsidRDefault="0087563D" w:rsidP="0087563D">
      <w:pPr>
        <w:pStyle w:val="a5"/>
        <w:rPr>
          <w:rtl/>
        </w:rPr>
      </w:pPr>
      <w:r>
        <w:rPr>
          <w:rFonts w:hint="cs"/>
          <w:rtl/>
        </w:rPr>
        <w:t>(שם ס"א, י)</w:t>
      </w:r>
    </w:p>
    <w:p w14:paraId="79F464C2" w14:textId="77777777" w:rsidR="0053587C" w:rsidRPr="000B6898" w:rsidRDefault="0053587C" w:rsidP="0087563D">
      <w:pPr>
        <w:rPr>
          <w:color w:val="222222"/>
        </w:rPr>
      </w:pPr>
      <w:r w:rsidRPr="000B6898">
        <w:rPr>
          <w:rtl/>
        </w:rPr>
        <w:t>האם די במשפט אחד של שמחת 'כלה' עזובה ושוממה (ס</w:t>
      </w:r>
      <w:r w:rsidR="0087563D">
        <w:rPr>
          <w:rFonts w:hint="cs"/>
          <w:rtl/>
        </w:rPr>
        <w:t>"</w:t>
      </w:r>
      <w:r w:rsidRPr="000B6898">
        <w:rPr>
          <w:rtl/>
        </w:rPr>
        <w:t>ב, ד)?</w:t>
      </w:r>
    </w:p>
    <w:p w14:paraId="2FCA6422" w14:textId="77777777" w:rsidR="0087563D" w:rsidRDefault="0053587C" w:rsidP="0087563D">
      <w:pPr>
        <w:rPr>
          <w:rtl/>
        </w:rPr>
      </w:pPr>
      <w:r w:rsidRPr="000B6898">
        <w:rPr>
          <w:rtl/>
        </w:rPr>
        <w:t xml:space="preserve">לנביא בחזונו זה כנראה </w:t>
      </w:r>
      <w:r>
        <w:rPr>
          <w:rFonts w:hint="cs"/>
          <w:rtl/>
        </w:rPr>
        <w:t xml:space="preserve"> ה</w:t>
      </w:r>
      <w:r w:rsidRPr="000B6898">
        <w:rPr>
          <w:rtl/>
        </w:rPr>
        <w:t>ספיק, והוא עבר מיד ללשונו המתארת (בגוף שלישי):</w:t>
      </w:r>
    </w:p>
    <w:p w14:paraId="0270375C" w14:textId="77777777" w:rsidR="00B2266E" w:rsidRDefault="00B2266E" w:rsidP="00B2266E">
      <w:pPr>
        <w:pStyle w:val="Quote"/>
        <w:rPr>
          <w:rtl/>
        </w:rPr>
      </w:pPr>
      <w:r>
        <w:rPr>
          <w:rFonts w:hint="cs"/>
          <w:rtl/>
        </w:rPr>
        <w:t>"</w:t>
      </w:r>
      <w:r w:rsidRPr="0087563D">
        <w:rPr>
          <w:rtl/>
        </w:rPr>
        <w:t>כֶּחָתָן יְכַהֵן פְּאֵר</w:t>
      </w:r>
      <w:r>
        <w:rPr>
          <w:rFonts w:hint="cs"/>
          <w:rtl/>
        </w:rPr>
        <w:t>,</w:t>
      </w:r>
      <w:r w:rsidRPr="0087563D">
        <w:rPr>
          <w:rtl/>
        </w:rPr>
        <w:t xml:space="preserve"> </w:t>
      </w:r>
    </w:p>
    <w:p w14:paraId="26087115" w14:textId="77777777" w:rsidR="00B2266E" w:rsidRDefault="00B2266E" w:rsidP="00B2266E">
      <w:pPr>
        <w:pStyle w:val="Quote"/>
        <w:rPr>
          <w:rtl/>
        </w:rPr>
      </w:pPr>
      <w:r>
        <w:rPr>
          <w:rtl/>
        </w:rPr>
        <w:t>וְכַכַּלָּה תַּעְדֶּה כֵלֶיהָ</w:t>
      </w:r>
      <w:r>
        <w:rPr>
          <w:rFonts w:hint="cs"/>
          <w:rtl/>
        </w:rPr>
        <w:t>."</w:t>
      </w:r>
    </w:p>
    <w:p w14:paraId="2CE6F000" w14:textId="77777777" w:rsidR="00B2266E" w:rsidRDefault="00B2266E" w:rsidP="00B2266E">
      <w:pPr>
        <w:pStyle w:val="a5"/>
        <w:rPr>
          <w:rtl/>
        </w:rPr>
      </w:pPr>
      <w:r>
        <w:rPr>
          <w:rFonts w:hint="cs"/>
          <w:rtl/>
        </w:rPr>
        <w:t>(שם)</w:t>
      </w:r>
    </w:p>
    <w:p w14:paraId="3291F16A" w14:textId="77777777" w:rsidR="00B2266E" w:rsidRDefault="0053587C" w:rsidP="00B2266E">
      <w:pPr>
        <w:rPr>
          <w:rtl/>
        </w:rPr>
      </w:pPr>
      <w:r w:rsidRPr="000B6898">
        <w:rPr>
          <w:rtl/>
        </w:rPr>
        <w:t xml:space="preserve">אז </w:t>
      </w:r>
      <w:r>
        <w:rPr>
          <w:rFonts w:hint="cs"/>
          <w:rtl/>
        </w:rPr>
        <w:t xml:space="preserve"> י</w:t>
      </w:r>
      <w:r w:rsidRPr="000B6898">
        <w:rPr>
          <w:rtl/>
        </w:rPr>
        <w:t>תעורר 'החתן'</w:t>
      </w:r>
      <w:r>
        <w:rPr>
          <w:rFonts w:hint="cs"/>
          <w:rtl/>
        </w:rPr>
        <w:t>, צור ישראל וגואלו</w:t>
      </w:r>
      <w:r w:rsidR="00B2266E">
        <w:rPr>
          <w:rtl/>
        </w:rPr>
        <w:t>,</w:t>
      </w:r>
      <w:r>
        <w:rPr>
          <w:rFonts w:hint="cs"/>
          <w:rtl/>
        </w:rPr>
        <w:t xml:space="preserve"> וי</w:t>
      </w:r>
      <w:r w:rsidR="00B2266E">
        <w:rPr>
          <w:rtl/>
        </w:rPr>
        <w:t>תלהב:</w:t>
      </w:r>
    </w:p>
    <w:p w14:paraId="23E738F1" w14:textId="77777777" w:rsidR="00B2266E" w:rsidRDefault="00B2266E" w:rsidP="00B2266E">
      <w:pPr>
        <w:pStyle w:val="Quote"/>
        <w:rPr>
          <w:rtl/>
        </w:rPr>
      </w:pPr>
      <w:r>
        <w:rPr>
          <w:rFonts w:hint="cs"/>
          <w:rtl/>
        </w:rPr>
        <w:t>"</w:t>
      </w:r>
      <w:r w:rsidRPr="00B2266E">
        <w:rPr>
          <w:rtl/>
        </w:rPr>
        <w:t xml:space="preserve">לְמַעַן צִיּוֹן לֹא אֶחֱשֶׁה </w:t>
      </w:r>
    </w:p>
    <w:p w14:paraId="78802953" w14:textId="77777777" w:rsidR="00B2266E" w:rsidRDefault="00B2266E" w:rsidP="00B2266E">
      <w:pPr>
        <w:pStyle w:val="Quote"/>
        <w:rPr>
          <w:rtl/>
        </w:rPr>
      </w:pPr>
      <w:r w:rsidRPr="00B2266E">
        <w:rPr>
          <w:rtl/>
        </w:rPr>
        <w:t>וּלְמַעַן יְרוּשָׁלִַם לֹא אֶשְׁקוֹט</w:t>
      </w:r>
      <w:r>
        <w:rPr>
          <w:rFonts w:hint="cs"/>
          <w:rtl/>
        </w:rPr>
        <w:t>,</w:t>
      </w:r>
      <w:r w:rsidRPr="00B2266E">
        <w:rPr>
          <w:rtl/>
        </w:rPr>
        <w:t xml:space="preserve"> </w:t>
      </w:r>
    </w:p>
    <w:p w14:paraId="67BE42B2" w14:textId="77777777" w:rsidR="00B2266E" w:rsidRDefault="00B2266E" w:rsidP="00B2266E">
      <w:pPr>
        <w:pStyle w:val="Quote"/>
        <w:rPr>
          <w:rtl/>
        </w:rPr>
      </w:pPr>
      <w:r w:rsidRPr="00B2266E">
        <w:rPr>
          <w:rtl/>
        </w:rPr>
        <w:t xml:space="preserve">עַד יֵצֵא כַנֹּגַהּ צִדְקָהּ </w:t>
      </w:r>
    </w:p>
    <w:p w14:paraId="09119616" w14:textId="77777777" w:rsidR="0053587C" w:rsidRDefault="00B2266E" w:rsidP="00B2266E">
      <w:pPr>
        <w:pStyle w:val="Quote"/>
        <w:rPr>
          <w:rtl/>
        </w:rPr>
      </w:pPr>
      <w:r w:rsidRPr="00B2266E">
        <w:rPr>
          <w:rtl/>
        </w:rPr>
        <w:t>ו</w:t>
      </w:r>
      <w:r>
        <w:rPr>
          <w:rtl/>
        </w:rPr>
        <w:t>ִישׁוּעָתָהּ כְּלַפִּיד יִבְעָר</w:t>
      </w:r>
      <w:r>
        <w:rPr>
          <w:rFonts w:hint="cs"/>
          <w:rtl/>
        </w:rPr>
        <w:t>;"</w:t>
      </w:r>
    </w:p>
    <w:p w14:paraId="02B7814B" w14:textId="77777777" w:rsidR="00B2266E" w:rsidRDefault="00B2266E" w:rsidP="00B2266E">
      <w:pPr>
        <w:pStyle w:val="a5"/>
        <w:rPr>
          <w:rtl/>
        </w:rPr>
      </w:pPr>
      <w:r>
        <w:rPr>
          <w:rFonts w:hint="cs"/>
          <w:rtl/>
        </w:rPr>
        <w:t>(שם ס"ב, א)</w:t>
      </w:r>
    </w:p>
    <w:p w14:paraId="54E7CFAB" w14:textId="77777777" w:rsidR="00B2266E" w:rsidRDefault="0053587C" w:rsidP="00B2266E">
      <w:pPr>
        <w:rPr>
          <w:rtl/>
        </w:rPr>
      </w:pPr>
      <w:r w:rsidRPr="000B6898">
        <w:rPr>
          <w:rtl/>
        </w:rPr>
        <w:t>שוב חזר הנביא אל החתונה המפוארת הצפויה, עד 'יחסי אישות' אינטימיים (סב, ד-ה):</w:t>
      </w:r>
    </w:p>
    <w:p w14:paraId="5C16C084" w14:textId="77777777" w:rsidR="00B2266E" w:rsidRDefault="00B2266E" w:rsidP="00B2266E">
      <w:pPr>
        <w:pStyle w:val="Quote"/>
        <w:rPr>
          <w:rtl/>
        </w:rPr>
      </w:pPr>
      <w:r>
        <w:rPr>
          <w:rFonts w:hint="cs"/>
          <w:rtl/>
        </w:rPr>
        <w:t>"</w:t>
      </w:r>
      <w:r w:rsidRPr="00B2266E">
        <w:rPr>
          <w:rtl/>
        </w:rPr>
        <w:t xml:space="preserve">וּמְשׂוֹשׂ חָתָן עַל כַּלָּה </w:t>
      </w:r>
    </w:p>
    <w:p w14:paraId="6FE48049" w14:textId="77777777" w:rsidR="00B2266E" w:rsidRDefault="00B2266E" w:rsidP="00B2266E">
      <w:pPr>
        <w:pStyle w:val="Quote"/>
        <w:rPr>
          <w:rtl/>
        </w:rPr>
      </w:pPr>
      <w:r w:rsidRPr="00B2266E">
        <w:rPr>
          <w:rtl/>
        </w:rPr>
        <w:t>יָשִׂישׂ עָלַיִךְ אֱ</w:t>
      </w:r>
      <w:r>
        <w:rPr>
          <w:rFonts w:hint="cs"/>
          <w:rtl/>
        </w:rPr>
        <w:t>-</w:t>
      </w:r>
      <w:r>
        <w:rPr>
          <w:rtl/>
        </w:rPr>
        <w:t>לֹהָיִךְ</w:t>
      </w:r>
      <w:r>
        <w:rPr>
          <w:rFonts w:hint="cs"/>
          <w:rtl/>
        </w:rPr>
        <w:t>."</w:t>
      </w:r>
    </w:p>
    <w:p w14:paraId="2C1A65C9" w14:textId="77777777" w:rsidR="00B2266E" w:rsidRDefault="00B2266E" w:rsidP="00A8313C">
      <w:pPr>
        <w:pStyle w:val="a5"/>
        <w:rPr>
          <w:rtl/>
        </w:rPr>
      </w:pPr>
      <w:r>
        <w:rPr>
          <w:rFonts w:hint="cs"/>
          <w:rtl/>
        </w:rPr>
        <w:t xml:space="preserve">(שם, </w:t>
      </w:r>
      <w:r w:rsidR="00A8313C">
        <w:rPr>
          <w:rFonts w:hint="cs"/>
          <w:rtl/>
        </w:rPr>
        <w:t>ה)</w:t>
      </w:r>
    </w:p>
    <w:p w14:paraId="0BBF8DD7" w14:textId="77777777" w:rsidR="00B2266E" w:rsidRDefault="00B2266E" w:rsidP="00B2266E">
      <w:pPr>
        <w:rPr>
          <w:rtl/>
        </w:rPr>
      </w:pPr>
      <w:r>
        <w:rPr>
          <w:rtl/>
        </w:rPr>
        <w:t>שו</w:t>
      </w:r>
      <w:r>
        <w:rPr>
          <w:rFonts w:hint="cs"/>
          <w:rtl/>
        </w:rPr>
        <w:t xml:space="preserve">ב </w:t>
      </w:r>
      <w:r w:rsidR="0053587C">
        <w:rPr>
          <w:rFonts w:hint="cs"/>
          <w:rtl/>
        </w:rPr>
        <w:t>י</w:t>
      </w:r>
      <w:r w:rsidR="0053587C" w:rsidRPr="000B6898">
        <w:rPr>
          <w:rtl/>
        </w:rPr>
        <w:t>תלהב 'החתן'</w:t>
      </w:r>
      <w:r>
        <w:rPr>
          <w:rFonts w:hint="cs"/>
          <w:rtl/>
        </w:rPr>
        <w:t>:</w:t>
      </w:r>
    </w:p>
    <w:p w14:paraId="4EB11EF6" w14:textId="77777777" w:rsidR="00A8313C" w:rsidRDefault="00A8313C" w:rsidP="00A8313C">
      <w:pPr>
        <w:pStyle w:val="Quote"/>
        <w:rPr>
          <w:rtl/>
        </w:rPr>
      </w:pPr>
      <w:r>
        <w:rPr>
          <w:rFonts w:hint="cs"/>
          <w:rtl/>
        </w:rPr>
        <w:t>"</w:t>
      </w:r>
      <w:r w:rsidRPr="00A8313C">
        <w:rPr>
          <w:rtl/>
        </w:rPr>
        <w:t xml:space="preserve">עַל חוֹמֹתַיִךְ יְרוּשָׁלִַם </w:t>
      </w:r>
    </w:p>
    <w:p w14:paraId="7BFDA37F" w14:textId="77777777" w:rsidR="00A8313C" w:rsidRDefault="00A8313C" w:rsidP="00A8313C">
      <w:pPr>
        <w:pStyle w:val="Quote"/>
        <w:rPr>
          <w:rtl/>
        </w:rPr>
      </w:pPr>
      <w:r w:rsidRPr="00A8313C">
        <w:rPr>
          <w:rtl/>
        </w:rPr>
        <w:t>הִפְקַדְתִּי שֹׁמְרִים</w:t>
      </w:r>
      <w:r>
        <w:rPr>
          <w:rFonts w:hint="cs"/>
          <w:rtl/>
        </w:rPr>
        <w:t>,</w:t>
      </w:r>
      <w:r w:rsidRPr="00A8313C">
        <w:rPr>
          <w:rtl/>
        </w:rPr>
        <w:t xml:space="preserve"> </w:t>
      </w:r>
    </w:p>
    <w:p w14:paraId="4C764110" w14:textId="77777777" w:rsidR="00A8313C" w:rsidRDefault="00A8313C" w:rsidP="00A8313C">
      <w:pPr>
        <w:pStyle w:val="Quote"/>
        <w:rPr>
          <w:rtl/>
        </w:rPr>
      </w:pPr>
      <w:r w:rsidRPr="00A8313C">
        <w:rPr>
          <w:rtl/>
        </w:rPr>
        <w:t xml:space="preserve">כָּל הַיּוֹם וְכָל הַלַּיְלָה תָּמִיד </w:t>
      </w:r>
    </w:p>
    <w:p w14:paraId="6FAADB73" w14:textId="77777777" w:rsidR="0053587C" w:rsidRDefault="00A8313C" w:rsidP="00A8313C">
      <w:pPr>
        <w:pStyle w:val="Quote"/>
        <w:rPr>
          <w:rtl/>
        </w:rPr>
      </w:pPr>
      <w:r w:rsidRPr="00A8313C">
        <w:rPr>
          <w:rtl/>
        </w:rPr>
        <w:t>לֹא יֶחֱשׁוּ</w:t>
      </w:r>
      <w:r>
        <w:rPr>
          <w:rFonts w:hint="cs"/>
          <w:rtl/>
        </w:rPr>
        <w:t>."</w:t>
      </w:r>
      <w:r w:rsidRPr="00A8313C">
        <w:rPr>
          <w:rtl/>
        </w:rPr>
        <w:t xml:space="preserve"> </w:t>
      </w:r>
    </w:p>
    <w:p w14:paraId="08B1C66A" w14:textId="77777777" w:rsidR="00A8313C" w:rsidRDefault="00A8313C" w:rsidP="00A8313C">
      <w:pPr>
        <w:pStyle w:val="a5"/>
        <w:rPr>
          <w:rFonts w:asciiTheme="minorBidi" w:hAnsiTheme="minorBidi" w:cstheme="minorBidi"/>
          <w:color w:val="222222"/>
        </w:rPr>
      </w:pPr>
      <w:r>
        <w:rPr>
          <w:rFonts w:hint="cs"/>
          <w:rtl/>
        </w:rPr>
        <w:t>(שם, ו)</w:t>
      </w:r>
    </w:p>
    <w:p w14:paraId="271578E5" w14:textId="77777777" w:rsidR="0053587C" w:rsidRDefault="0053587C" w:rsidP="00A8313C">
      <w:pPr>
        <w:rPr>
          <w:rtl/>
        </w:rPr>
      </w:pPr>
      <w:r>
        <w:rPr>
          <w:rFonts w:hint="cs"/>
          <w:rtl/>
        </w:rPr>
        <w:t xml:space="preserve">אל מול ההתלהבות הזאת בנבואה המשיחית, </w:t>
      </w:r>
      <w:r w:rsidRPr="000B6898">
        <w:rPr>
          <w:rtl/>
        </w:rPr>
        <w:t xml:space="preserve">מיד נזעק הנביא </w:t>
      </w:r>
      <w:r>
        <w:rPr>
          <w:rFonts w:hint="cs"/>
          <w:rtl/>
        </w:rPr>
        <w:t xml:space="preserve"> וה</w:t>
      </w:r>
      <w:r w:rsidRPr="000B6898">
        <w:rPr>
          <w:rtl/>
        </w:rPr>
        <w:t>פציר בשומעיו</w:t>
      </w:r>
      <w:r>
        <w:rPr>
          <w:rFonts w:hint="cs"/>
          <w:rtl/>
        </w:rPr>
        <w:t xml:space="preserve"> </w:t>
      </w:r>
      <w:r>
        <w:rPr>
          <w:rtl/>
        </w:rPr>
        <w:t>–</w:t>
      </w:r>
      <w:r>
        <w:rPr>
          <w:rFonts w:hint="cs"/>
          <w:rtl/>
        </w:rPr>
        <w:t xml:space="preserve"> </w:t>
      </w:r>
      <w:r w:rsidRPr="000B6898">
        <w:rPr>
          <w:rtl/>
        </w:rPr>
        <w:t xml:space="preserve"> </w:t>
      </w:r>
    </w:p>
    <w:p w14:paraId="7DCBBF5B" w14:textId="77777777" w:rsidR="0053587C" w:rsidRPr="007725EC" w:rsidRDefault="00A8313C" w:rsidP="00A8313C">
      <w:pPr>
        <w:pStyle w:val="Quote"/>
        <w:rPr>
          <w:rFonts w:ascii="Narkisim" w:hAnsi="Narkisim"/>
          <w:color w:val="000000"/>
          <w:rtl/>
        </w:rPr>
      </w:pPr>
      <w:r w:rsidRPr="007725EC">
        <w:rPr>
          <w:rFonts w:ascii="Narkisim" w:hAnsi="Narkisim"/>
          <w:rtl/>
        </w:rPr>
        <w:t>"הַמַּזְכִּרִים אֶת ה' – אַל דֳּמִי לָכֶם</w:t>
      </w:r>
      <w:r w:rsidRPr="007725EC">
        <w:rPr>
          <w:rFonts w:ascii="Narkisim" w:hAnsi="Narkisim"/>
          <w:color w:val="000000"/>
          <w:szCs w:val="20"/>
          <w:rtl/>
        </w:rPr>
        <w:t xml:space="preserve"> </w:t>
      </w:r>
      <w:r w:rsidR="0053587C" w:rsidRPr="007725EC">
        <w:rPr>
          <w:rFonts w:ascii="Narkisim" w:hAnsi="Narkisim"/>
          <w:color w:val="000000"/>
          <w:szCs w:val="20"/>
          <w:rtl/>
        </w:rPr>
        <w:t>(=אל תשתקו);</w:t>
      </w:r>
      <w:r w:rsidR="0053587C" w:rsidRPr="007725EC">
        <w:rPr>
          <w:rFonts w:ascii="Narkisim" w:hAnsi="Narkisim"/>
          <w:color w:val="000000"/>
          <w:rtl/>
        </w:rPr>
        <w:t xml:space="preserve"> </w:t>
      </w:r>
    </w:p>
    <w:p w14:paraId="0C7901EB" w14:textId="77777777" w:rsidR="0053587C" w:rsidRPr="007725EC" w:rsidRDefault="00A8313C" w:rsidP="00A8313C">
      <w:pPr>
        <w:pStyle w:val="Quote"/>
        <w:rPr>
          <w:rFonts w:ascii="Narkisim" w:hAnsi="Narkisim"/>
          <w:color w:val="000000"/>
          <w:rtl/>
        </w:rPr>
      </w:pPr>
      <w:r w:rsidRPr="007725EC">
        <w:rPr>
          <w:rFonts w:ascii="Narkisim" w:hAnsi="Narkisim"/>
          <w:rtl/>
        </w:rPr>
        <w:lastRenderedPageBreak/>
        <w:t xml:space="preserve">וְאַל תִּתְּנוּ דֳמִי לוֹ </w:t>
      </w:r>
      <w:r w:rsidR="0053587C" w:rsidRPr="007725EC">
        <w:rPr>
          <w:rFonts w:ascii="Narkisim" w:hAnsi="Narkisim"/>
          <w:color w:val="000000"/>
          <w:szCs w:val="20"/>
          <w:rtl/>
        </w:rPr>
        <w:t>(=ואל תתנו לה' לשתוק),</w:t>
      </w:r>
      <w:r w:rsidR="0053587C" w:rsidRPr="007725EC">
        <w:rPr>
          <w:rFonts w:ascii="Narkisim" w:hAnsi="Narkisim"/>
          <w:color w:val="000000"/>
          <w:rtl/>
        </w:rPr>
        <w:t xml:space="preserve"> </w:t>
      </w:r>
    </w:p>
    <w:p w14:paraId="194B5197" w14:textId="77777777" w:rsidR="0053587C" w:rsidRPr="007725EC" w:rsidRDefault="00A8313C" w:rsidP="00A8313C">
      <w:pPr>
        <w:pStyle w:val="Quote"/>
        <w:rPr>
          <w:rFonts w:ascii="Narkisim" w:hAnsi="Narkisim"/>
          <w:color w:val="000000"/>
          <w:rtl/>
        </w:rPr>
      </w:pPr>
      <w:r w:rsidRPr="007725EC">
        <w:rPr>
          <w:rFonts w:ascii="Narkisim" w:hAnsi="Narkisim"/>
          <w:rtl/>
        </w:rPr>
        <w:t>עַד יְכוֹנֵן וְעַד יָשִׂים אֶת יְרוּשָׁלִַם תְּהִלָּה בָּאָרֶץ;</w:t>
      </w:r>
      <w:r w:rsidR="0053587C" w:rsidRPr="007725EC">
        <w:rPr>
          <w:rFonts w:ascii="Narkisim" w:hAnsi="Narkisim"/>
          <w:color w:val="000000"/>
          <w:rtl/>
        </w:rPr>
        <w:t xml:space="preserve"> </w:t>
      </w:r>
    </w:p>
    <w:p w14:paraId="7985D0B0" w14:textId="77777777" w:rsidR="00A8313C" w:rsidRDefault="0053587C" w:rsidP="00A8313C">
      <w:pPr>
        <w:pStyle w:val="Quote"/>
        <w:rPr>
          <w:rFonts w:ascii="Narkisim" w:hAnsi="Narkisim"/>
          <w:color w:val="000000"/>
          <w:rtl/>
        </w:rPr>
      </w:pPr>
      <w:r w:rsidRPr="007725EC">
        <w:rPr>
          <w:rFonts w:ascii="Narkisim" w:hAnsi="Narkisim"/>
          <w:color w:val="000000"/>
          <w:szCs w:val="20"/>
          <w:rtl/>
        </w:rPr>
        <w:t>[כי</w:t>
      </w:r>
      <w:r w:rsidR="00A8313C" w:rsidRPr="007725EC">
        <w:rPr>
          <w:rFonts w:ascii="Narkisim" w:hAnsi="Narkisim"/>
          <w:color w:val="000000"/>
          <w:szCs w:val="20"/>
          <w:rtl/>
        </w:rPr>
        <w:t>]</w:t>
      </w:r>
      <w:r w:rsidRPr="007725EC">
        <w:rPr>
          <w:rFonts w:ascii="Narkisim" w:hAnsi="Narkisim"/>
          <w:color w:val="000000"/>
          <w:rtl/>
        </w:rPr>
        <w:t xml:space="preserve"> </w:t>
      </w:r>
      <w:r w:rsidR="00A8313C" w:rsidRPr="007725EC">
        <w:rPr>
          <w:rFonts w:ascii="Narkisim" w:hAnsi="Narkisim"/>
          <w:rtl/>
        </w:rPr>
        <w:t>נִשְׁבַּע ה' בִּימִינוֹ וּבִזְרוֹעַ עֻזּוֹ..."</w:t>
      </w:r>
      <w:r w:rsidRPr="007725EC">
        <w:rPr>
          <w:rFonts w:ascii="Narkisim" w:hAnsi="Narkisim"/>
          <w:color w:val="000000"/>
          <w:rtl/>
        </w:rPr>
        <w:t xml:space="preserve"> </w:t>
      </w:r>
    </w:p>
    <w:p w14:paraId="1DA3F10B" w14:textId="77777777" w:rsidR="007725EC" w:rsidRPr="007725EC" w:rsidRDefault="007725EC" w:rsidP="007725EC">
      <w:pPr>
        <w:pStyle w:val="a5"/>
      </w:pPr>
      <w:r>
        <w:rPr>
          <w:rFonts w:hint="cs"/>
          <w:rtl/>
        </w:rPr>
        <w:t>(שם, ו-ח)</w:t>
      </w:r>
    </w:p>
    <w:p w14:paraId="3562E546" w14:textId="77777777" w:rsidR="0053587C" w:rsidRDefault="0053587C" w:rsidP="007725EC">
      <w:pPr>
        <w:rPr>
          <w:rtl/>
        </w:rPr>
      </w:pPr>
      <w:r w:rsidRPr="000B6898">
        <w:rPr>
          <w:rtl/>
        </w:rPr>
        <w:t xml:space="preserve">נבואה נועזת זו </w:t>
      </w:r>
      <w:r>
        <w:rPr>
          <w:rFonts w:hint="cs"/>
          <w:rtl/>
        </w:rPr>
        <w:t xml:space="preserve">מראה </w:t>
      </w:r>
      <w:r w:rsidRPr="000B6898">
        <w:rPr>
          <w:rtl/>
        </w:rPr>
        <w:t xml:space="preserve">עד כמה גדול הפער בין </w:t>
      </w:r>
      <w:r>
        <w:rPr>
          <w:rFonts w:hint="cs"/>
          <w:rtl/>
        </w:rPr>
        <w:t>'</w:t>
      </w:r>
      <w:r w:rsidRPr="000B6898">
        <w:rPr>
          <w:rtl/>
        </w:rPr>
        <w:t>שיר השירים הנבואי</w:t>
      </w:r>
      <w:r>
        <w:rPr>
          <w:rFonts w:hint="cs"/>
          <w:rtl/>
        </w:rPr>
        <w:t>'</w:t>
      </w:r>
      <w:r w:rsidRPr="000B6898">
        <w:rPr>
          <w:rtl/>
        </w:rPr>
        <w:t xml:space="preserve"> לבין המציאות הנוראה</w:t>
      </w:r>
      <w:r>
        <w:rPr>
          <w:rFonts w:hint="cs"/>
          <w:rtl/>
        </w:rPr>
        <w:t xml:space="preserve"> </w:t>
      </w:r>
      <w:r>
        <w:rPr>
          <w:rtl/>
        </w:rPr>
        <w:t>–</w:t>
      </w:r>
      <w:r>
        <w:rPr>
          <w:rFonts w:hint="cs"/>
          <w:rtl/>
        </w:rPr>
        <w:t xml:space="preserve"> 'שיר השירים' הנבואי דווקא בשיא החורבן!</w:t>
      </w:r>
    </w:p>
    <w:p w14:paraId="2E0283B3" w14:textId="77777777" w:rsidR="00C63D90" w:rsidRDefault="00C63D90" w:rsidP="00C63D90">
      <w:pPr>
        <w:pStyle w:val="Quote"/>
        <w:rPr>
          <w:rtl/>
        </w:rPr>
      </w:pPr>
      <w:r>
        <w:rPr>
          <w:rFonts w:hint="cs"/>
          <w:rtl/>
        </w:rPr>
        <w:t>"</w:t>
      </w:r>
      <w:r w:rsidRPr="00C63D90">
        <w:rPr>
          <w:rtl/>
        </w:rPr>
        <w:t>עָרֵי קָדְשְׁךָ הָיוּ מִדְבָּר</w:t>
      </w:r>
      <w:r>
        <w:rPr>
          <w:rFonts w:hint="cs"/>
          <w:rtl/>
        </w:rPr>
        <w:t>,</w:t>
      </w:r>
      <w:r w:rsidRPr="00C63D90">
        <w:rPr>
          <w:rtl/>
        </w:rPr>
        <w:t xml:space="preserve"> </w:t>
      </w:r>
    </w:p>
    <w:p w14:paraId="318338A1" w14:textId="77777777" w:rsidR="00C63D90" w:rsidRDefault="00C63D90" w:rsidP="00C63D90">
      <w:pPr>
        <w:pStyle w:val="Quote"/>
        <w:rPr>
          <w:rtl/>
        </w:rPr>
      </w:pPr>
      <w:r w:rsidRPr="00C63D90">
        <w:rPr>
          <w:rtl/>
        </w:rPr>
        <w:t>צִיּוֹן מִדְבָּר הָיָתָה</w:t>
      </w:r>
      <w:r>
        <w:rPr>
          <w:rFonts w:hint="cs"/>
          <w:rtl/>
        </w:rPr>
        <w:t xml:space="preserve"> </w:t>
      </w:r>
      <w:r>
        <w:rPr>
          <w:rtl/>
        </w:rPr>
        <w:t>–</w:t>
      </w:r>
      <w:r>
        <w:rPr>
          <w:rFonts w:hint="cs"/>
          <w:rtl/>
        </w:rPr>
        <w:t xml:space="preserve"> </w:t>
      </w:r>
      <w:r>
        <w:rPr>
          <w:rtl/>
        </w:rPr>
        <w:t>יְרוּשָׁלִַם שְׁמָמָה</w:t>
      </w:r>
      <w:r>
        <w:rPr>
          <w:rFonts w:hint="cs"/>
          <w:rtl/>
        </w:rPr>
        <w:t>;</w:t>
      </w:r>
      <w:r w:rsidRPr="00C63D90">
        <w:rPr>
          <w:rtl/>
        </w:rPr>
        <w:t xml:space="preserve">  </w:t>
      </w:r>
    </w:p>
    <w:p w14:paraId="122040B9" w14:textId="77777777" w:rsidR="00C63D90" w:rsidRDefault="00C63D90" w:rsidP="00C63D90">
      <w:pPr>
        <w:pStyle w:val="Quote"/>
        <w:rPr>
          <w:rtl/>
        </w:rPr>
      </w:pPr>
      <w:r w:rsidRPr="00C63D90">
        <w:rPr>
          <w:rtl/>
        </w:rPr>
        <w:t xml:space="preserve">בֵּית קָדְשֵׁנוּ וְתִפְאַרְתֵּנוּ אֲשֶׁר </w:t>
      </w:r>
      <w:r w:rsidRPr="00C63D90">
        <w:rPr>
          <w:rFonts w:ascii="Narkisim" w:hAnsi="Narkisim"/>
          <w:color w:val="222222"/>
          <w:szCs w:val="20"/>
          <w:rtl/>
        </w:rPr>
        <w:t>[בו]</w:t>
      </w:r>
      <w:r>
        <w:rPr>
          <w:rFonts w:asciiTheme="minorBidi" w:hAnsiTheme="minorBidi" w:cstheme="minorBidi" w:hint="cs"/>
          <w:color w:val="222222"/>
          <w:rtl/>
        </w:rPr>
        <w:t xml:space="preserve"> </w:t>
      </w:r>
      <w:r w:rsidRPr="00C63D90">
        <w:rPr>
          <w:rtl/>
        </w:rPr>
        <w:t xml:space="preserve">הִלְלוּךָ אֲבֹתֵינוּ </w:t>
      </w:r>
    </w:p>
    <w:p w14:paraId="7A5FB093" w14:textId="77777777" w:rsidR="00C63D90" w:rsidRDefault="00C63D90" w:rsidP="00C63D90">
      <w:pPr>
        <w:pStyle w:val="Quote"/>
        <w:rPr>
          <w:rtl/>
        </w:rPr>
      </w:pPr>
      <w:r w:rsidRPr="00C63D90">
        <w:rPr>
          <w:rtl/>
        </w:rPr>
        <w:t>הָיָה לִשְׂרֵפַת אֵשׁ</w:t>
      </w:r>
      <w:r>
        <w:rPr>
          <w:rFonts w:hint="cs"/>
          <w:rtl/>
        </w:rPr>
        <w:t>,</w:t>
      </w:r>
      <w:r w:rsidRPr="00C63D90">
        <w:rPr>
          <w:rtl/>
        </w:rPr>
        <w:t xml:space="preserve"> וְכָל</w:t>
      </w:r>
      <w:r>
        <w:rPr>
          <w:rtl/>
        </w:rPr>
        <w:t xml:space="preserve"> מַחֲמַדֵּינוּ הָיָה לְחָרְבָּה</w:t>
      </w:r>
      <w:r>
        <w:rPr>
          <w:rFonts w:hint="cs"/>
          <w:rtl/>
        </w:rPr>
        <w:t>;</w:t>
      </w:r>
      <w:r w:rsidRPr="00C63D90">
        <w:rPr>
          <w:rtl/>
        </w:rPr>
        <w:t xml:space="preserve">  </w:t>
      </w:r>
    </w:p>
    <w:p w14:paraId="44060085" w14:textId="77777777" w:rsidR="007725EC" w:rsidRDefault="00C63D90" w:rsidP="00C63D90">
      <w:pPr>
        <w:pStyle w:val="Quote"/>
        <w:rPr>
          <w:rFonts w:asciiTheme="minorBidi" w:hAnsiTheme="minorBidi" w:cstheme="minorBidi"/>
          <w:color w:val="222222"/>
          <w:rtl/>
        </w:rPr>
      </w:pPr>
      <w:r w:rsidRPr="00C63D90">
        <w:rPr>
          <w:rtl/>
        </w:rPr>
        <w:t>הַעַל אֵלֶּה תִתְאַפַּק ה'</w:t>
      </w:r>
      <w:r>
        <w:rPr>
          <w:rFonts w:hint="cs"/>
          <w:rtl/>
        </w:rPr>
        <w:t>?"</w:t>
      </w:r>
      <w:r w:rsidRPr="00C63D90">
        <w:rPr>
          <w:rtl/>
        </w:rPr>
        <w:t xml:space="preserve"> </w:t>
      </w:r>
      <w:r w:rsidR="0053587C">
        <w:rPr>
          <w:rFonts w:asciiTheme="minorBidi" w:hAnsiTheme="minorBidi" w:cstheme="minorBidi" w:hint="cs"/>
          <w:color w:val="222222"/>
          <w:rtl/>
        </w:rPr>
        <w:t xml:space="preserve"> </w:t>
      </w:r>
    </w:p>
    <w:p w14:paraId="354ED7BE" w14:textId="77777777" w:rsidR="0053587C" w:rsidRPr="000B6898" w:rsidRDefault="0053587C" w:rsidP="007725EC">
      <w:pPr>
        <w:pStyle w:val="a5"/>
        <w:rPr>
          <w:rtl/>
        </w:rPr>
      </w:pPr>
      <w:r>
        <w:rPr>
          <w:rFonts w:hint="cs"/>
          <w:rtl/>
        </w:rPr>
        <w:t>(</w:t>
      </w:r>
      <w:r w:rsidR="007725EC">
        <w:rPr>
          <w:rFonts w:hint="cs"/>
          <w:rtl/>
        </w:rPr>
        <w:t xml:space="preserve">שם </w:t>
      </w:r>
      <w:r>
        <w:rPr>
          <w:rFonts w:hint="cs"/>
          <w:rtl/>
        </w:rPr>
        <w:t>ס</w:t>
      </w:r>
      <w:r w:rsidR="007725EC">
        <w:rPr>
          <w:rFonts w:hint="cs"/>
          <w:rtl/>
        </w:rPr>
        <w:t>"ד, ט-יא)</w:t>
      </w:r>
    </w:p>
    <w:p w14:paraId="2CB75D4E" w14:textId="77777777" w:rsidR="007725EC" w:rsidRDefault="0053587C" w:rsidP="007725EC">
      <w:pPr>
        <w:rPr>
          <w:rtl/>
        </w:rPr>
      </w:pPr>
      <w:r>
        <w:rPr>
          <w:rFonts w:hint="cs"/>
          <w:rtl/>
        </w:rPr>
        <w:t>מעניין, ש</w:t>
      </w:r>
      <w:r w:rsidRPr="000B6898">
        <w:rPr>
          <w:rtl/>
        </w:rPr>
        <w:t>גם במגילת שיר השירים, מ</w:t>
      </w:r>
      <w:r w:rsidR="000F62F8">
        <w:rPr>
          <w:rtl/>
        </w:rPr>
        <w:t>תגלה המציאות המרה בשיר השלישי</w:t>
      </w:r>
      <w:r w:rsidRPr="000B6898">
        <w:rPr>
          <w:rtl/>
        </w:rPr>
        <w:t>, מפי 'הכלה':</w:t>
      </w:r>
    </w:p>
    <w:p w14:paraId="1183458B" w14:textId="77777777" w:rsidR="00C63D90" w:rsidRDefault="00C63D90" w:rsidP="00C63D90">
      <w:pPr>
        <w:pStyle w:val="Quote"/>
        <w:rPr>
          <w:rtl/>
        </w:rPr>
      </w:pPr>
      <w:r>
        <w:rPr>
          <w:rFonts w:hint="cs"/>
          <w:rtl/>
        </w:rPr>
        <w:t>"</w:t>
      </w:r>
      <w:r w:rsidRPr="00C63D90">
        <w:rPr>
          <w:rtl/>
        </w:rPr>
        <w:t xml:space="preserve">פָּתַחְתִּי אֲנִי לְדוֹדִי </w:t>
      </w:r>
    </w:p>
    <w:p w14:paraId="740F8E8E" w14:textId="77777777" w:rsidR="00C63D90" w:rsidRDefault="00C63D90" w:rsidP="00C63D90">
      <w:pPr>
        <w:pStyle w:val="Quote"/>
        <w:rPr>
          <w:rtl/>
        </w:rPr>
      </w:pPr>
      <w:r w:rsidRPr="00C63D90">
        <w:rPr>
          <w:rtl/>
        </w:rPr>
        <w:t>וְדוֹדִי חָמַק עָבָר</w:t>
      </w:r>
      <w:r>
        <w:rPr>
          <w:rFonts w:hint="cs"/>
          <w:rtl/>
        </w:rPr>
        <w:t>,</w:t>
      </w:r>
      <w:r w:rsidRPr="00C63D90">
        <w:rPr>
          <w:rtl/>
        </w:rPr>
        <w:t xml:space="preserve"> </w:t>
      </w:r>
    </w:p>
    <w:p w14:paraId="13DCCC1C" w14:textId="77777777" w:rsidR="00C63D90" w:rsidRDefault="00C63D90" w:rsidP="00C63D90">
      <w:pPr>
        <w:pStyle w:val="Quote"/>
        <w:rPr>
          <w:rtl/>
        </w:rPr>
      </w:pPr>
      <w:r w:rsidRPr="00C63D90">
        <w:rPr>
          <w:rtl/>
        </w:rPr>
        <w:t>נַפְשִׁי יָצְאָה בְדַבְּרוֹ</w:t>
      </w:r>
      <w:r>
        <w:rPr>
          <w:rFonts w:hint="cs"/>
          <w:rtl/>
        </w:rPr>
        <w:t>,</w:t>
      </w:r>
      <w:r w:rsidRPr="00C63D90">
        <w:rPr>
          <w:rtl/>
        </w:rPr>
        <w:t xml:space="preserve"> </w:t>
      </w:r>
    </w:p>
    <w:p w14:paraId="188EFEA7" w14:textId="77777777" w:rsidR="00C63D90" w:rsidRDefault="00C63D90" w:rsidP="00C63D90">
      <w:pPr>
        <w:pStyle w:val="Quote"/>
        <w:rPr>
          <w:rtl/>
        </w:rPr>
      </w:pPr>
      <w:r w:rsidRPr="00C63D90">
        <w:rPr>
          <w:rtl/>
        </w:rPr>
        <w:t>בִּקַּשְׁתִּיהוּ</w:t>
      </w:r>
      <w:r>
        <w:rPr>
          <w:rFonts w:hint="cs"/>
          <w:rtl/>
        </w:rPr>
        <w:t>,</w:t>
      </w:r>
      <w:r w:rsidRPr="00C63D90">
        <w:rPr>
          <w:rtl/>
        </w:rPr>
        <w:t xml:space="preserve"> וְלֹא מְצָאתִיהוּ</w:t>
      </w:r>
      <w:r>
        <w:rPr>
          <w:rFonts w:hint="cs"/>
          <w:rtl/>
        </w:rPr>
        <w:t>,</w:t>
      </w:r>
      <w:r w:rsidRPr="00C63D90">
        <w:rPr>
          <w:rtl/>
        </w:rPr>
        <w:t xml:space="preserve"> </w:t>
      </w:r>
    </w:p>
    <w:p w14:paraId="40CC1426" w14:textId="77777777" w:rsidR="00C63D90" w:rsidRDefault="00C63D90" w:rsidP="00C63D90">
      <w:pPr>
        <w:pStyle w:val="Quote"/>
        <w:rPr>
          <w:rtl/>
        </w:rPr>
      </w:pPr>
      <w:r w:rsidRPr="00C63D90">
        <w:rPr>
          <w:rtl/>
        </w:rPr>
        <w:t>קְרָאתִיו</w:t>
      </w:r>
      <w:r>
        <w:rPr>
          <w:rFonts w:hint="cs"/>
          <w:rtl/>
        </w:rPr>
        <w:t>,</w:t>
      </w:r>
      <w:r>
        <w:rPr>
          <w:rtl/>
        </w:rPr>
        <w:t xml:space="preserve"> וְלֹא עָנָנִי</w:t>
      </w:r>
      <w:r>
        <w:rPr>
          <w:rFonts w:hint="cs"/>
          <w:rtl/>
        </w:rPr>
        <w:t>;</w:t>
      </w:r>
      <w:r w:rsidRPr="00C63D90">
        <w:rPr>
          <w:rtl/>
        </w:rPr>
        <w:t xml:space="preserve">  </w:t>
      </w:r>
    </w:p>
    <w:p w14:paraId="702DDA95" w14:textId="77777777" w:rsidR="00C63D90" w:rsidRDefault="00C63D90" w:rsidP="00C63D90">
      <w:pPr>
        <w:pStyle w:val="Quote"/>
        <w:rPr>
          <w:rtl/>
        </w:rPr>
      </w:pPr>
      <w:r w:rsidRPr="00C63D90">
        <w:rPr>
          <w:rtl/>
        </w:rPr>
        <w:t>מְצָאֻנִי הַשֹּׁמְרִים הַסֹּבְבִים בָּעִיר</w:t>
      </w:r>
      <w:r>
        <w:rPr>
          <w:rFonts w:hint="cs"/>
          <w:rtl/>
        </w:rPr>
        <w:t>,</w:t>
      </w:r>
      <w:r w:rsidRPr="00C63D90">
        <w:rPr>
          <w:rtl/>
        </w:rPr>
        <w:t xml:space="preserve"> </w:t>
      </w:r>
    </w:p>
    <w:p w14:paraId="2A276BBC" w14:textId="77777777" w:rsidR="00C63D90" w:rsidRDefault="00C63D90" w:rsidP="00C63D90">
      <w:pPr>
        <w:pStyle w:val="Quote"/>
        <w:rPr>
          <w:rtl/>
        </w:rPr>
      </w:pPr>
      <w:r w:rsidRPr="00C63D90">
        <w:rPr>
          <w:rtl/>
        </w:rPr>
        <w:t>הִכּוּנִי פְצָעוּנִי</w:t>
      </w:r>
      <w:r>
        <w:rPr>
          <w:rFonts w:hint="cs"/>
          <w:rtl/>
        </w:rPr>
        <w:t>,</w:t>
      </w:r>
      <w:r w:rsidRPr="00C63D90">
        <w:rPr>
          <w:rtl/>
        </w:rPr>
        <w:t xml:space="preserve"> </w:t>
      </w:r>
    </w:p>
    <w:p w14:paraId="455CCA76" w14:textId="77777777" w:rsidR="00C63D90" w:rsidRDefault="00C63D90" w:rsidP="00C63D90">
      <w:pPr>
        <w:pStyle w:val="Quote"/>
        <w:rPr>
          <w:rtl/>
        </w:rPr>
      </w:pPr>
      <w:r w:rsidRPr="00C63D90">
        <w:rPr>
          <w:rtl/>
        </w:rPr>
        <w:t>נָשְׂאוּ אֶת רְדִידִי מֵעָלַי שֹׁמְרֵי הַחֹמוֹת</w:t>
      </w:r>
      <w:r w:rsidR="000F62F8">
        <w:rPr>
          <w:rFonts w:hint="cs"/>
          <w:rtl/>
        </w:rPr>
        <w:t xml:space="preserve"> </w:t>
      </w:r>
      <w:r w:rsidR="000F62F8" w:rsidRPr="00B533DC">
        <w:rPr>
          <w:szCs w:val="20"/>
          <w:rtl/>
        </w:rPr>
        <w:t>(=הגויים)</w:t>
      </w:r>
      <w:r w:rsidR="000F62F8">
        <w:rPr>
          <w:rFonts w:hint="cs"/>
          <w:szCs w:val="20"/>
          <w:rtl/>
        </w:rPr>
        <w:t>;"</w:t>
      </w:r>
      <w:r>
        <w:rPr>
          <w:rFonts w:hint="cs"/>
          <w:rtl/>
        </w:rPr>
        <w:t xml:space="preserve"> </w:t>
      </w:r>
    </w:p>
    <w:p w14:paraId="13CFEF6E" w14:textId="77777777" w:rsidR="000F62F8" w:rsidRDefault="000F62F8" w:rsidP="000F62F8">
      <w:pPr>
        <w:pStyle w:val="a5"/>
        <w:rPr>
          <w:rtl/>
        </w:rPr>
      </w:pPr>
      <w:r>
        <w:rPr>
          <w:rFonts w:hint="cs"/>
          <w:rtl/>
        </w:rPr>
        <w:t>(שיר השירים ה', ו-ז)</w:t>
      </w:r>
    </w:p>
    <w:p w14:paraId="2B210B48" w14:textId="77777777" w:rsidR="0053587C" w:rsidRPr="000B6898" w:rsidRDefault="0053587C" w:rsidP="007725EC">
      <w:pPr>
        <w:rPr>
          <w:color w:val="222222"/>
          <w:rtl/>
        </w:rPr>
      </w:pPr>
      <w:r>
        <w:rPr>
          <w:rFonts w:hint="cs"/>
          <w:rtl/>
        </w:rPr>
        <w:t xml:space="preserve">גם </w:t>
      </w:r>
      <w:r w:rsidRPr="000B6898">
        <w:rPr>
          <w:rtl/>
        </w:rPr>
        <w:t>שיר השירים הנבואי לא הסתיר את הבדידות ואת הייסורים, ודווקא כך נתן כוח ותקווה למאמינים בכל הדורות.</w:t>
      </w:r>
    </w:p>
    <w:p w14:paraId="2DBA851A" w14:textId="77777777" w:rsidR="0053587C" w:rsidRPr="000B6898" w:rsidRDefault="0053587C" w:rsidP="0053587C">
      <w:pPr>
        <w:rPr>
          <w:rFonts w:asciiTheme="minorBidi" w:hAnsiTheme="minorBidi"/>
          <w:sz w:val="24"/>
          <w:rtl/>
        </w:rPr>
      </w:pPr>
    </w:p>
    <w:p w14:paraId="6790F5E8" w14:textId="77777777" w:rsidR="0053587C" w:rsidRPr="000B6898" w:rsidRDefault="0053587C" w:rsidP="0053587C">
      <w:pPr>
        <w:rPr>
          <w:rFonts w:asciiTheme="minorBidi" w:hAnsiTheme="minorBidi"/>
          <w:sz w:val="24"/>
          <w:rtl/>
        </w:rPr>
      </w:pPr>
    </w:p>
    <w:p w14:paraId="3F36BFB7" w14:textId="77777777" w:rsidR="002D7974" w:rsidRDefault="002D7974" w:rsidP="008C2A5E">
      <w:pPr>
        <w:rPr>
          <w:szCs w:val="20"/>
          <w:rtl/>
        </w:rPr>
      </w:pPr>
    </w:p>
    <w:tbl>
      <w:tblPr>
        <w:tblpPr w:leftFromText="180" w:rightFromText="180" w:vertAnchor="text" w:horzAnchor="margin" w:tblpY="395"/>
        <w:bidiVisual/>
        <w:tblW w:w="4678" w:type="dxa"/>
        <w:tblLayout w:type="fixed"/>
        <w:tblLook w:val="0000" w:firstRow="0" w:lastRow="0" w:firstColumn="0" w:lastColumn="0" w:noHBand="0" w:noVBand="0"/>
      </w:tblPr>
      <w:tblGrid>
        <w:gridCol w:w="283"/>
        <w:gridCol w:w="4111"/>
        <w:gridCol w:w="284"/>
      </w:tblGrid>
      <w:tr w:rsidR="00C63D90" w:rsidRPr="003A79B4" w14:paraId="549FA598" w14:textId="77777777" w:rsidTr="000F62F8">
        <w:tc>
          <w:tcPr>
            <w:tcW w:w="283" w:type="dxa"/>
            <w:tcBorders>
              <w:top w:val="nil"/>
              <w:left w:val="nil"/>
              <w:bottom w:val="nil"/>
              <w:right w:val="nil"/>
            </w:tcBorders>
          </w:tcPr>
          <w:p w14:paraId="3265A1AE" w14:textId="77777777" w:rsidR="00C63D90" w:rsidRPr="003A79B4" w:rsidRDefault="00C63D90" w:rsidP="000F62F8">
            <w:pPr>
              <w:pStyle w:val="a0"/>
              <w:jc w:val="left"/>
              <w:rPr>
                <w:rFonts w:ascii="Narkisim" w:hAnsi="Narkisim"/>
                <w:noProof w:val="0"/>
              </w:rPr>
            </w:pPr>
            <w:r w:rsidRPr="003A79B4">
              <w:rPr>
                <w:rFonts w:ascii="Narkisim" w:hAnsi="Narkisim"/>
                <w:noProof w:val="0"/>
                <w:rtl/>
              </w:rPr>
              <w:t>*</w:t>
            </w:r>
          </w:p>
        </w:tc>
        <w:tc>
          <w:tcPr>
            <w:tcW w:w="4111" w:type="dxa"/>
            <w:tcBorders>
              <w:top w:val="nil"/>
              <w:left w:val="nil"/>
              <w:bottom w:val="nil"/>
              <w:right w:val="nil"/>
            </w:tcBorders>
          </w:tcPr>
          <w:p w14:paraId="7FF84DA6" w14:textId="77777777" w:rsidR="00C63D90" w:rsidRPr="003A79B4" w:rsidRDefault="00C63D90" w:rsidP="000F62F8">
            <w:pPr>
              <w:pStyle w:val="a0"/>
              <w:ind w:left="-170" w:right="-170"/>
              <w:jc w:val="left"/>
              <w:rPr>
                <w:rFonts w:ascii="Narkisim" w:hAnsi="Narkisim"/>
                <w:noProof w:val="0"/>
              </w:rPr>
            </w:pPr>
            <w:r w:rsidRPr="003A79B4">
              <w:rPr>
                <w:rFonts w:ascii="Narkisim" w:hAnsi="Narkisim"/>
                <w:noProof w:val="0"/>
                <w:rtl/>
              </w:rPr>
              <w:t>***************************************************************</w:t>
            </w:r>
          </w:p>
        </w:tc>
        <w:tc>
          <w:tcPr>
            <w:tcW w:w="284" w:type="dxa"/>
            <w:tcBorders>
              <w:top w:val="nil"/>
              <w:left w:val="nil"/>
              <w:bottom w:val="nil"/>
              <w:right w:val="nil"/>
            </w:tcBorders>
          </w:tcPr>
          <w:p w14:paraId="73C7D768" w14:textId="77777777" w:rsidR="00C63D90" w:rsidRPr="003A79B4" w:rsidRDefault="00C63D90" w:rsidP="000F62F8">
            <w:pPr>
              <w:pStyle w:val="a0"/>
              <w:jc w:val="left"/>
              <w:rPr>
                <w:rFonts w:ascii="Narkisim" w:hAnsi="Narkisim"/>
                <w:noProof w:val="0"/>
              </w:rPr>
            </w:pPr>
            <w:r w:rsidRPr="003A79B4">
              <w:rPr>
                <w:rFonts w:ascii="Narkisim" w:hAnsi="Narkisim"/>
                <w:noProof w:val="0"/>
                <w:rtl/>
              </w:rPr>
              <w:t>*</w:t>
            </w:r>
          </w:p>
        </w:tc>
      </w:tr>
      <w:tr w:rsidR="00C63D90" w:rsidRPr="003A79B4" w14:paraId="777455B4" w14:textId="77777777" w:rsidTr="000F62F8">
        <w:tc>
          <w:tcPr>
            <w:tcW w:w="283" w:type="dxa"/>
            <w:tcBorders>
              <w:top w:val="nil"/>
              <w:left w:val="nil"/>
              <w:bottom w:val="nil"/>
              <w:right w:val="nil"/>
            </w:tcBorders>
          </w:tcPr>
          <w:p w14:paraId="0BA098F4" w14:textId="77777777" w:rsidR="00C63D90" w:rsidRPr="003A79B4" w:rsidRDefault="00C63D90" w:rsidP="000F62F8">
            <w:pPr>
              <w:pStyle w:val="a0"/>
              <w:jc w:val="left"/>
              <w:rPr>
                <w:rFonts w:ascii="Narkisim" w:hAnsi="Narkisim"/>
                <w:noProof w:val="0"/>
              </w:rPr>
            </w:pPr>
            <w:r w:rsidRPr="003A79B4">
              <w:rPr>
                <w:rFonts w:ascii="Narkisim" w:hAnsi="Narkisim"/>
                <w:noProof w:val="0"/>
                <w:rtl/>
              </w:rPr>
              <w:t>* * * * * * * * * *</w:t>
            </w:r>
          </w:p>
        </w:tc>
        <w:tc>
          <w:tcPr>
            <w:tcW w:w="4111" w:type="dxa"/>
            <w:tcBorders>
              <w:top w:val="nil"/>
              <w:left w:val="nil"/>
              <w:bottom w:val="nil"/>
              <w:right w:val="nil"/>
            </w:tcBorders>
          </w:tcPr>
          <w:p w14:paraId="2B188F3A" w14:textId="77777777" w:rsidR="00C63D90" w:rsidRPr="003A79B4" w:rsidRDefault="00C63D90" w:rsidP="000F62F8">
            <w:pPr>
              <w:pStyle w:val="a0"/>
              <w:spacing w:line="276" w:lineRule="auto"/>
              <w:rPr>
                <w:rFonts w:ascii="Narkisim" w:hAnsi="Narkisim"/>
                <w:noProof w:val="0"/>
                <w:rtl/>
              </w:rPr>
            </w:pPr>
            <w:r w:rsidRPr="003A79B4">
              <w:rPr>
                <w:rFonts w:ascii="Narkisim" w:hAnsi="Narkisim"/>
                <w:noProof w:val="0"/>
                <w:rtl/>
              </w:rPr>
              <w:t>כל הזכויות שמורות לישיבת הר עציון ולרב יואל בן-נון</w:t>
            </w:r>
          </w:p>
          <w:p w14:paraId="683B5B97" w14:textId="77777777" w:rsidR="00C63D90" w:rsidRPr="003A79B4" w:rsidRDefault="00C63D90" w:rsidP="000F62F8">
            <w:pPr>
              <w:pStyle w:val="a0"/>
              <w:spacing w:line="276" w:lineRule="auto"/>
              <w:rPr>
                <w:rFonts w:ascii="Narkisim" w:hAnsi="Narkisim"/>
                <w:noProof w:val="0"/>
                <w:rtl/>
              </w:rPr>
            </w:pPr>
            <w:r w:rsidRPr="003A79B4">
              <w:rPr>
                <w:rFonts w:ascii="Narkisim" w:hAnsi="Narkisim"/>
                <w:noProof w:val="0"/>
                <w:rtl/>
              </w:rPr>
              <w:t>עורך: אלישע אורון, תשע"ז</w:t>
            </w:r>
          </w:p>
          <w:p w14:paraId="4835A08C" w14:textId="77777777" w:rsidR="00C63D90" w:rsidRPr="003A79B4" w:rsidRDefault="00C63D90" w:rsidP="000F62F8">
            <w:pPr>
              <w:pStyle w:val="a0"/>
              <w:jc w:val="left"/>
              <w:rPr>
                <w:rFonts w:ascii="Narkisim" w:hAnsi="Narkisim"/>
                <w:noProof w:val="0"/>
                <w:rtl/>
              </w:rPr>
            </w:pPr>
            <w:r w:rsidRPr="003A79B4">
              <w:rPr>
                <w:rFonts w:ascii="Narkisim" w:hAnsi="Narkisim"/>
                <w:noProof w:val="0"/>
                <w:rtl/>
              </w:rPr>
              <w:t>*******************************************************</w:t>
            </w:r>
          </w:p>
          <w:p w14:paraId="4C5CFBE4" w14:textId="77777777" w:rsidR="00C63D90" w:rsidRPr="003A79B4" w:rsidRDefault="00C63D90" w:rsidP="000F62F8">
            <w:pPr>
              <w:pStyle w:val="a0"/>
              <w:rPr>
                <w:rFonts w:ascii="Narkisim" w:hAnsi="Narkisim"/>
                <w:noProof w:val="0"/>
                <w:rtl/>
              </w:rPr>
            </w:pPr>
            <w:r w:rsidRPr="003A79B4">
              <w:rPr>
                <w:rFonts w:ascii="Narkisim" w:hAnsi="Narkisim"/>
                <w:noProof w:val="0"/>
                <w:rtl/>
              </w:rPr>
              <w:t>בית המדרש הוירטואלי שליד ישיבת הר עציון</w:t>
            </w:r>
          </w:p>
          <w:p w14:paraId="26383C49" w14:textId="77777777" w:rsidR="00C63D90" w:rsidRPr="003A79B4" w:rsidRDefault="00C63D90" w:rsidP="000F62F8">
            <w:pPr>
              <w:pStyle w:val="a0"/>
              <w:jc w:val="left"/>
              <w:rPr>
                <w:rFonts w:ascii="Narkisim" w:hAnsi="Narkisim"/>
                <w:noProof w:val="0"/>
                <w:rtl/>
              </w:rPr>
            </w:pPr>
            <w:r w:rsidRPr="003A79B4">
              <w:rPr>
                <w:rFonts w:ascii="Narkisim" w:hAnsi="Narkisim"/>
                <w:noProof w:val="0"/>
                <w:rtl/>
              </w:rPr>
              <w:t>האתר בעברית:</w:t>
            </w:r>
            <w:r w:rsidRPr="003A79B4">
              <w:rPr>
                <w:rFonts w:ascii="Narkisim" w:hAnsi="Narkisim"/>
                <w:noProof w:val="0"/>
                <w:rtl/>
              </w:rPr>
              <w:tab/>
            </w:r>
            <w:hyperlink r:id="rId8" w:history="1">
              <w:r w:rsidRPr="003A79B4">
                <w:rPr>
                  <w:rStyle w:val="Hyperlink"/>
                  <w:rFonts w:ascii="Narkisim" w:hAnsi="Narkisim"/>
                </w:rPr>
                <w:t>http://www.etzion.org.il/vbm</w:t>
              </w:r>
            </w:hyperlink>
          </w:p>
          <w:p w14:paraId="566D89EB" w14:textId="77777777" w:rsidR="00C63D90" w:rsidRPr="003A79B4" w:rsidRDefault="00C63D90" w:rsidP="000F62F8">
            <w:pPr>
              <w:pStyle w:val="a0"/>
              <w:jc w:val="left"/>
              <w:rPr>
                <w:rFonts w:ascii="Narkisim" w:hAnsi="Narkisim"/>
                <w:noProof w:val="0"/>
                <w:rtl/>
              </w:rPr>
            </w:pPr>
            <w:r w:rsidRPr="003A79B4">
              <w:rPr>
                <w:rFonts w:ascii="Narkisim" w:hAnsi="Narkisim"/>
                <w:noProof w:val="0"/>
                <w:rtl/>
              </w:rPr>
              <w:t>האתר באנגלית:</w:t>
            </w:r>
            <w:r w:rsidRPr="003A79B4">
              <w:rPr>
                <w:rFonts w:ascii="Narkisim" w:hAnsi="Narkisim"/>
                <w:noProof w:val="0"/>
                <w:rtl/>
              </w:rPr>
              <w:tab/>
            </w:r>
            <w:hyperlink r:id="rId9" w:history="1">
              <w:r w:rsidRPr="003A79B4">
                <w:rPr>
                  <w:rStyle w:val="Hyperlink"/>
                  <w:rFonts w:ascii="Narkisim" w:hAnsi="Narkisim"/>
                </w:rPr>
                <w:t>http://www.vbm-torah.org</w:t>
              </w:r>
            </w:hyperlink>
          </w:p>
          <w:p w14:paraId="4350EE90" w14:textId="77777777" w:rsidR="00C63D90" w:rsidRPr="003A79B4" w:rsidRDefault="00C63D90" w:rsidP="000F62F8">
            <w:pPr>
              <w:pStyle w:val="a0"/>
              <w:jc w:val="left"/>
              <w:rPr>
                <w:rFonts w:ascii="Narkisim" w:hAnsi="Narkisim"/>
                <w:noProof w:val="0"/>
                <w:rtl/>
              </w:rPr>
            </w:pPr>
          </w:p>
          <w:p w14:paraId="12DCDD43" w14:textId="77777777" w:rsidR="00C63D90" w:rsidRPr="003A79B4" w:rsidRDefault="00C63D90" w:rsidP="000F62F8">
            <w:pPr>
              <w:pStyle w:val="a0"/>
              <w:rPr>
                <w:rFonts w:ascii="Narkisim" w:hAnsi="Narkisim"/>
                <w:noProof w:val="0"/>
                <w:rtl/>
              </w:rPr>
            </w:pPr>
            <w:r w:rsidRPr="003A79B4">
              <w:rPr>
                <w:rFonts w:ascii="Narkisim" w:hAnsi="Narkisim"/>
                <w:noProof w:val="0"/>
                <w:rtl/>
              </w:rPr>
              <w:t>משרדי בית המדרש הוירטואלי: 02-9937300 שלוחה 5</w:t>
            </w:r>
          </w:p>
          <w:p w14:paraId="3E2109BD" w14:textId="77777777" w:rsidR="00C63D90" w:rsidRPr="003A79B4" w:rsidRDefault="00C63D90" w:rsidP="000F62F8">
            <w:pPr>
              <w:pStyle w:val="a0"/>
              <w:rPr>
                <w:rFonts w:ascii="Narkisim" w:hAnsi="Narkisim"/>
                <w:noProof w:val="0"/>
              </w:rPr>
            </w:pPr>
            <w:r w:rsidRPr="003A79B4">
              <w:rPr>
                <w:rFonts w:ascii="Narkisim" w:hAnsi="Narkisim"/>
                <w:noProof w:val="0"/>
                <w:rtl/>
              </w:rPr>
              <w:t xml:space="preserve">דואל: </w:t>
            </w:r>
            <w:hyperlink r:id="rId10" w:history="1">
              <w:r w:rsidRPr="003A79B4">
                <w:rPr>
                  <w:rStyle w:val="Hyperlink"/>
                  <w:rFonts w:ascii="Narkisim" w:hAnsi="Narkisim"/>
                </w:rPr>
                <w:t>office@etzion.org.il</w:t>
              </w:r>
            </w:hyperlink>
          </w:p>
        </w:tc>
        <w:tc>
          <w:tcPr>
            <w:tcW w:w="284" w:type="dxa"/>
            <w:tcBorders>
              <w:top w:val="nil"/>
              <w:left w:val="nil"/>
              <w:bottom w:val="nil"/>
              <w:right w:val="nil"/>
            </w:tcBorders>
          </w:tcPr>
          <w:p w14:paraId="147F6C8F" w14:textId="77777777" w:rsidR="00C63D90" w:rsidRPr="003A79B4" w:rsidRDefault="00C63D90" w:rsidP="000F62F8">
            <w:pPr>
              <w:pStyle w:val="a0"/>
              <w:jc w:val="left"/>
              <w:rPr>
                <w:rFonts w:ascii="Narkisim" w:hAnsi="Narkisim"/>
                <w:noProof w:val="0"/>
              </w:rPr>
            </w:pPr>
            <w:r w:rsidRPr="003A79B4">
              <w:rPr>
                <w:rFonts w:ascii="Narkisim" w:hAnsi="Narkisim"/>
                <w:noProof w:val="0"/>
                <w:rtl/>
              </w:rPr>
              <w:t xml:space="preserve">* * * * * * * * * * </w:t>
            </w:r>
          </w:p>
        </w:tc>
      </w:tr>
      <w:tr w:rsidR="00C63D90" w:rsidRPr="003A79B4" w14:paraId="579B3292" w14:textId="77777777" w:rsidTr="000F62F8">
        <w:tc>
          <w:tcPr>
            <w:tcW w:w="283" w:type="dxa"/>
            <w:tcBorders>
              <w:top w:val="nil"/>
              <w:left w:val="nil"/>
              <w:bottom w:val="nil"/>
              <w:right w:val="nil"/>
            </w:tcBorders>
          </w:tcPr>
          <w:p w14:paraId="4508DD97" w14:textId="77777777" w:rsidR="00C63D90" w:rsidRPr="003A79B4" w:rsidRDefault="00C63D90" w:rsidP="000F62F8">
            <w:pPr>
              <w:pStyle w:val="a0"/>
              <w:jc w:val="left"/>
              <w:rPr>
                <w:rFonts w:ascii="Narkisim" w:hAnsi="Narkisim"/>
                <w:noProof w:val="0"/>
              </w:rPr>
            </w:pPr>
            <w:r w:rsidRPr="003A79B4">
              <w:rPr>
                <w:rFonts w:ascii="Narkisim" w:hAnsi="Narkisim"/>
                <w:noProof w:val="0"/>
                <w:rtl/>
              </w:rPr>
              <w:t>*</w:t>
            </w:r>
          </w:p>
        </w:tc>
        <w:tc>
          <w:tcPr>
            <w:tcW w:w="4111" w:type="dxa"/>
            <w:tcBorders>
              <w:top w:val="nil"/>
              <w:left w:val="nil"/>
              <w:bottom w:val="nil"/>
              <w:right w:val="nil"/>
            </w:tcBorders>
          </w:tcPr>
          <w:p w14:paraId="0029C5CC" w14:textId="77777777" w:rsidR="00C63D90" w:rsidRPr="003A79B4" w:rsidRDefault="00C63D90" w:rsidP="000F62F8">
            <w:pPr>
              <w:pStyle w:val="a0"/>
              <w:ind w:left="-227" w:right="-227"/>
              <w:jc w:val="left"/>
              <w:rPr>
                <w:rFonts w:ascii="Narkisim" w:hAnsi="Narkisim"/>
                <w:noProof w:val="0"/>
              </w:rPr>
            </w:pPr>
            <w:r w:rsidRPr="003A79B4">
              <w:rPr>
                <w:rFonts w:ascii="Narkisim" w:hAnsi="Narkisim"/>
                <w:noProof w:val="0"/>
                <w:rtl/>
              </w:rPr>
              <w:t>***************************************************************</w:t>
            </w:r>
          </w:p>
        </w:tc>
        <w:tc>
          <w:tcPr>
            <w:tcW w:w="284" w:type="dxa"/>
            <w:tcBorders>
              <w:top w:val="nil"/>
              <w:left w:val="nil"/>
              <w:bottom w:val="nil"/>
              <w:right w:val="nil"/>
            </w:tcBorders>
          </w:tcPr>
          <w:p w14:paraId="5D95D1B7" w14:textId="77777777" w:rsidR="00C63D90" w:rsidRPr="003A79B4" w:rsidRDefault="00C63D90" w:rsidP="000F62F8">
            <w:pPr>
              <w:pStyle w:val="a0"/>
              <w:jc w:val="left"/>
              <w:rPr>
                <w:rFonts w:ascii="Narkisim" w:hAnsi="Narkisim"/>
                <w:noProof w:val="0"/>
                <w:rtl/>
              </w:rPr>
            </w:pPr>
            <w:r w:rsidRPr="003A79B4">
              <w:rPr>
                <w:rFonts w:ascii="Narkisim" w:hAnsi="Narkisim"/>
                <w:noProof w:val="0"/>
                <w:rtl/>
              </w:rPr>
              <w:t>*</w:t>
            </w:r>
          </w:p>
        </w:tc>
      </w:tr>
    </w:tbl>
    <w:p w14:paraId="77EFF223" w14:textId="77777777" w:rsidR="007E705F" w:rsidRPr="008C2A5E" w:rsidRDefault="007E705F" w:rsidP="008C2A5E">
      <w:pPr>
        <w:rPr>
          <w:szCs w:val="20"/>
          <w:rtl/>
        </w:rPr>
      </w:pPr>
    </w:p>
    <w:sectPr w:rsidR="007E705F" w:rsidRPr="008C2A5E">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59C4" w14:textId="77777777" w:rsidR="00246678" w:rsidRDefault="00246678">
      <w:r>
        <w:separator/>
      </w:r>
    </w:p>
  </w:endnote>
  <w:endnote w:type="continuationSeparator" w:id="0">
    <w:p w14:paraId="46495211" w14:textId="77777777" w:rsidR="00246678" w:rsidRDefault="00246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AF9B3" w14:textId="77777777" w:rsidR="00246678" w:rsidRDefault="00246678">
      <w:r>
        <w:separator/>
      </w:r>
    </w:p>
  </w:footnote>
  <w:footnote w:type="continuationSeparator" w:id="0">
    <w:p w14:paraId="1E90E4A7" w14:textId="77777777" w:rsidR="00246678" w:rsidRDefault="00246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9BB9C" w14:textId="77777777" w:rsidR="00F92B8F" w:rsidRDefault="00F92B8F">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D740F5">
      <w:rPr>
        <w:b/>
        <w:bCs/>
        <w:noProof/>
        <w:sz w:val="21"/>
        <w:rtl/>
      </w:rPr>
      <w:t>2</w:t>
    </w:r>
    <w:r>
      <w:rPr>
        <w:b/>
        <w:bCs/>
        <w:sz w:val="21"/>
        <w:rtl/>
      </w:rPr>
      <w:fldChar w:fldCharType="end"/>
    </w:r>
    <w:r>
      <w:rPr>
        <w:b/>
        <w:bCs/>
        <w:sz w:val="21"/>
        <w:rtl/>
      </w:rPr>
      <w:t xml:space="preserve"> -</w:t>
    </w:r>
  </w:p>
  <w:p w14:paraId="33BF2E02" w14:textId="77777777" w:rsidR="00F92B8F" w:rsidRDefault="00F92B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F92B8F" w14:paraId="59248F4E" w14:textId="77777777">
      <w:tc>
        <w:tcPr>
          <w:tcW w:w="4927" w:type="dxa"/>
          <w:tcBorders>
            <w:top w:val="nil"/>
            <w:left w:val="nil"/>
            <w:bottom w:val="double" w:sz="4" w:space="0" w:color="auto"/>
            <w:right w:val="nil"/>
          </w:tcBorders>
        </w:tcPr>
        <w:p w14:paraId="78CFAD2A" w14:textId="77777777" w:rsidR="00F92B8F" w:rsidRDefault="00F92B8F">
          <w:pPr>
            <w:pStyle w:val="Header"/>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52332F53" w14:textId="77777777" w:rsidR="00F92B8F" w:rsidRDefault="00F92B8F">
          <w:pPr>
            <w:pStyle w:val="Header"/>
            <w:tabs>
              <w:tab w:val="clear" w:pos="4153"/>
              <w:tab w:val="clear" w:pos="8306"/>
              <w:tab w:val="center" w:pos="4818"/>
              <w:tab w:val="right" w:pos="8220"/>
            </w:tabs>
            <w:spacing w:after="0"/>
            <w:rPr>
              <w:sz w:val="21"/>
              <w:rtl/>
            </w:rPr>
          </w:pPr>
          <w:r>
            <w:rPr>
              <w:sz w:val="21"/>
              <w:rtl/>
            </w:rPr>
            <w:t>שליד ישיבת הר עציון</w:t>
          </w:r>
        </w:p>
        <w:p w14:paraId="10AB61CA" w14:textId="77777777" w:rsidR="00F92B8F" w:rsidRDefault="00F92B8F">
          <w:pPr>
            <w:pStyle w:val="Header"/>
            <w:tabs>
              <w:tab w:val="clear" w:pos="4153"/>
              <w:tab w:val="clear" w:pos="8306"/>
              <w:tab w:val="center" w:pos="4818"/>
              <w:tab w:val="right" w:pos="8220"/>
            </w:tabs>
            <w:spacing w:after="0"/>
            <w:rPr>
              <w:sz w:val="21"/>
            </w:rPr>
          </w:pPr>
          <w:r>
            <w:rPr>
              <w:rFonts w:hint="cs"/>
              <w:sz w:val="21"/>
              <w:rtl/>
            </w:rPr>
            <w:t>נביאים מול מעצמות מאת הרב יואל בן-נון</w:t>
          </w:r>
        </w:p>
      </w:tc>
      <w:tc>
        <w:tcPr>
          <w:tcW w:w="4927" w:type="dxa"/>
          <w:tcBorders>
            <w:top w:val="nil"/>
            <w:left w:val="nil"/>
            <w:bottom w:val="double" w:sz="4" w:space="0" w:color="auto"/>
            <w:right w:val="nil"/>
          </w:tcBorders>
          <w:vAlign w:val="center"/>
        </w:tcPr>
        <w:p w14:paraId="19D345AC" w14:textId="77777777" w:rsidR="00F92B8F" w:rsidRDefault="00F92B8F">
          <w:pPr>
            <w:pStyle w:val="Header"/>
            <w:tabs>
              <w:tab w:val="clear" w:pos="4153"/>
              <w:tab w:val="clear" w:pos="8306"/>
              <w:tab w:val="right" w:pos="8220"/>
            </w:tabs>
            <w:bidi w:val="0"/>
            <w:spacing w:after="0" w:line="240" w:lineRule="auto"/>
            <w:jc w:val="left"/>
            <w:rPr>
              <w:sz w:val="28"/>
            </w:rPr>
          </w:pPr>
          <w:r>
            <w:rPr>
              <w:b/>
              <w:bCs/>
              <w:sz w:val="28"/>
            </w:rPr>
            <w:t>www.etzion.org.il/vbm</w:t>
          </w:r>
        </w:p>
      </w:tc>
    </w:tr>
  </w:tbl>
  <w:p w14:paraId="6A9A8989" w14:textId="77777777" w:rsidR="00F92B8F" w:rsidRDefault="00F92B8F">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42D9"/>
    <w:multiLevelType w:val="hybridMultilevel"/>
    <w:tmpl w:val="A79ECB84"/>
    <w:lvl w:ilvl="0" w:tplc="1A78CDC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350F9"/>
    <w:multiLevelType w:val="multilevel"/>
    <w:tmpl w:val="430C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F417F"/>
    <w:multiLevelType w:val="multilevel"/>
    <w:tmpl w:val="E3C6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C40DFB"/>
    <w:multiLevelType w:val="multilevel"/>
    <w:tmpl w:val="24E2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87673"/>
    <w:multiLevelType w:val="hybridMultilevel"/>
    <w:tmpl w:val="4FACD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D6523C"/>
    <w:multiLevelType w:val="hybridMultilevel"/>
    <w:tmpl w:val="C0EEE6F0"/>
    <w:lvl w:ilvl="0" w:tplc="989AEF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E3C80"/>
    <w:multiLevelType w:val="hybridMultilevel"/>
    <w:tmpl w:val="ABCE9B7C"/>
    <w:lvl w:ilvl="0" w:tplc="66FEAC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6D12BE"/>
    <w:multiLevelType w:val="multilevel"/>
    <w:tmpl w:val="A890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1C35F6"/>
    <w:multiLevelType w:val="multilevel"/>
    <w:tmpl w:val="DA78E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244B24"/>
    <w:multiLevelType w:val="hybridMultilevel"/>
    <w:tmpl w:val="A61888E2"/>
    <w:lvl w:ilvl="0" w:tplc="E71CB7B8">
      <w:start w:val="1"/>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441B05D0"/>
    <w:multiLevelType w:val="hybridMultilevel"/>
    <w:tmpl w:val="58AE961A"/>
    <w:lvl w:ilvl="0" w:tplc="A886A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E54B94"/>
    <w:multiLevelType w:val="hybridMultilevel"/>
    <w:tmpl w:val="4962BE40"/>
    <w:lvl w:ilvl="0" w:tplc="A45039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B0031E"/>
    <w:multiLevelType w:val="hybridMultilevel"/>
    <w:tmpl w:val="981C0DF2"/>
    <w:lvl w:ilvl="0" w:tplc="C4CEB1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240B72"/>
    <w:multiLevelType w:val="hybridMultilevel"/>
    <w:tmpl w:val="1046CFBE"/>
    <w:lvl w:ilvl="0" w:tplc="A3C8B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B302C9"/>
    <w:multiLevelType w:val="multilevel"/>
    <w:tmpl w:val="FDC2A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6532B9"/>
    <w:multiLevelType w:val="multilevel"/>
    <w:tmpl w:val="FC38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D9137B"/>
    <w:multiLevelType w:val="hybridMultilevel"/>
    <w:tmpl w:val="0114A610"/>
    <w:lvl w:ilvl="0" w:tplc="58F8A3B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A14ACE"/>
    <w:multiLevelType w:val="multilevel"/>
    <w:tmpl w:val="30E2B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203E12"/>
    <w:multiLevelType w:val="hybridMultilevel"/>
    <w:tmpl w:val="F8F697D4"/>
    <w:lvl w:ilvl="0" w:tplc="683E86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6B4C92"/>
    <w:multiLevelType w:val="hybridMultilevel"/>
    <w:tmpl w:val="20B2A1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C55369E"/>
    <w:multiLevelType w:val="multilevel"/>
    <w:tmpl w:val="08AAC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BD742B"/>
    <w:multiLevelType w:val="hybridMultilevel"/>
    <w:tmpl w:val="D1C62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973303"/>
    <w:multiLevelType w:val="hybridMultilevel"/>
    <w:tmpl w:val="E6E457D2"/>
    <w:lvl w:ilvl="0" w:tplc="6AA2277A">
      <w:start w:val="710"/>
      <w:numFmt w:val="bullet"/>
      <w:lvlText w:val="-"/>
      <w:lvlJc w:val="left"/>
      <w:pPr>
        <w:ind w:left="450" w:hanging="360"/>
      </w:pPr>
      <w:rPr>
        <w:rFonts w:ascii="Times New Roman" w:eastAsia="Times New Roman" w:hAnsi="Times New Roman" w:cs="Times New Roman" w:hint="default"/>
        <w:sz w:val="36"/>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15:restartNumberingAfterBreak="0">
    <w:nsid w:val="79AE5FC0"/>
    <w:multiLevelType w:val="multilevel"/>
    <w:tmpl w:val="0522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E518C3"/>
    <w:multiLevelType w:val="hybridMultilevel"/>
    <w:tmpl w:val="93104A42"/>
    <w:lvl w:ilvl="0" w:tplc="86F02D5C">
      <w:start w:val="2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ED696D"/>
    <w:multiLevelType w:val="multilevel"/>
    <w:tmpl w:val="9DE0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5850624">
    <w:abstractNumId w:val="14"/>
  </w:num>
  <w:num w:numId="2" w16cid:durableId="1610695001">
    <w:abstractNumId w:val="6"/>
  </w:num>
  <w:num w:numId="3" w16cid:durableId="1028219945">
    <w:abstractNumId w:val="15"/>
  </w:num>
  <w:num w:numId="4" w16cid:durableId="1565096196">
    <w:abstractNumId w:val="1"/>
  </w:num>
  <w:num w:numId="5" w16cid:durableId="1843859494">
    <w:abstractNumId w:val="17"/>
  </w:num>
  <w:num w:numId="6" w16cid:durableId="1296332946">
    <w:abstractNumId w:val="25"/>
  </w:num>
  <w:num w:numId="7" w16cid:durableId="1214001036">
    <w:abstractNumId w:val="20"/>
  </w:num>
  <w:num w:numId="8" w16cid:durableId="770780226">
    <w:abstractNumId w:val="2"/>
  </w:num>
  <w:num w:numId="9" w16cid:durableId="382753585">
    <w:abstractNumId w:val="3"/>
  </w:num>
  <w:num w:numId="10" w16cid:durableId="1654338290">
    <w:abstractNumId w:val="8"/>
  </w:num>
  <w:num w:numId="11" w16cid:durableId="1270549327">
    <w:abstractNumId w:val="23"/>
  </w:num>
  <w:num w:numId="12" w16cid:durableId="1335499788">
    <w:abstractNumId w:val="19"/>
  </w:num>
  <w:num w:numId="13" w16cid:durableId="1170023727">
    <w:abstractNumId w:val="4"/>
  </w:num>
  <w:num w:numId="14" w16cid:durableId="216400359">
    <w:abstractNumId w:val="18"/>
  </w:num>
  <w:num w:numId="15" w16cid:durableId="1120147381">
    <w:abstractNumId w:val="7"/>
  </w:num>
  <w:num w:numId="16" w16cid:durableId="1477524316">
    <w:abstractNumId w:val="16"/>
  </w:num>
  <w:num w:numId="17" w16cid:durableId="1507986634">
    <w:abstractNumId w:val="13"/>
  </w:num>
  <w:num w:numId="18" w16cid:durableId="1737628550">
    <w:abstractNumId w:val="10"/>
  </w:num>
  <w:num w:numId="19" w16cid:durableId="1018233947">
    <w:abstractNumId w:val="9"/>
  </w:num>
  <w:num w:numId="20" w16cid:durableId="1723560493">
    <w:abstractNumId w:val="22"/>
  </w:num>
  <w:num w:numId="21" w16cid:durableId="1530147248">
    <w:abstractNumId w:val="0"/>
  </w:num>
  <w:num w:numId="22" w16cid:durableId="660812000">
    <w:abstractNumId w:val="24"/>
  </w:num>
  <w:num w:numId="23" w16cid:durableId="1848670473">
    <w:abstractNumId w:val="21"/>
  </w:num>
  <w:num w:numId="24" w16cid:durableId="1033651838">
    <w:abstractNumId w:val="11"/>
  </w:num>
  <w:num w:numId="25" w16cid:durableId="2038193734">
    <w:abstractNumId w:val="12"/>
  </w:num>
  <w:num w:numId="26" w16cid:durableId="2408015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02C8"/>
    <w:rsid w:val="00006527"/>
    <w:rsid w:val="00006872"/>
    <w:rsid w:val="000078B4"/>
    <w:rsid w:val="00007EA8"/>
    <w:rsid w:val="000105FB"/>
    <w:rsid w:val="000123DB"/>
    <w:rsid w:val="00015C4E"/>
    <w:rsid w:val="00021ED7"/>
    <w:rsid w:val="00022658"/>
    <w:rsid w:val="00023549"/>
    <w:rsid w:val="00040A95"/>
    <w:rsid w:val="00042973"/>
    <w:rsid w:val="000445EE"/>
    <w:rsid w:val="000450A5"/>
    <w:rsid w:val="00045221"/>
    <w:rsid w:val="0005777D"/>
    <w:rsid w:val="00062C83"/>
    <w:rsid w:val="0006305C"/>
    <w:rsid w:val="00063249"/>
    <w:rsid w:val="00066F65"/>
    <w:rsid w:val="00070291"/>
    <w:rsid w:val="00075098"/>
    <w:rsid w:val="000773F4"/>
    <w:rsid w:val="00081CA4"/>
    <w:rsid w:val="00082272"/>
    <w:rsid w:val="00083214"/>
    <w:rsid w:val="000A06B4"/>
    <w:rsid w:val="000A3149"/>
    <w:rsid w:val="000A5D16"/>
    <w:rsid w:val="000B4603"/>
    <w:rsid w:val="000C1FC8"/>
    <w:rsid w:val="000D41CA"/>
    <w:rsid w:val="000E0B6F"/>
    <w:rsid w:val="000E2C8F"/>
    <w:rsid w:val="000E3057"/>
    <w:rsid w:val="000F0142"/>
    <w:rsid w:val="000F0878"/>
    <w:rsid w:val="000F62F8"/>
    <w:rsid w:val="00100A93"/>
    <w:rsid w:val="001025CC"/>
    <w:rsid w:val="001051EE"/>
    <w:rsid w:val="00115ADA"/>
    <w:rsid w:val="00116D63"/>
    <w:rsid w:val="00121995"/>
    <w:rsid w:val="00124920"/>
    <w:rsid w:val="00124BC5"/>
    <w:rsid w:val="00130F07"/>
    <w:rsid w:val="001323B8"/>
    <w:rsid w:val="001339D9"/>
    <w:rsid w:val="00141720"/>
    <w:rsid w:val="00141F21"/>
    <w:rsid w:val="00144BE6"/>
    <w:rsid w:val="00157650"/>
    <w:rsid w:val="001615CD"/>
    <w:rsid w:val="00161707"/>
    <w:rsid w:val="001703EB"/>
    <w:rsid w:val="001743DC"/>
    <w:rsid w:val="00177E9E"/>
    <w:rsid w:val="00186714"/>
    <w:rsid w:val="001918CA"/>
    <w:rsid w:val="00193F59"/>
    <w:rsid w:val="00194BB3"/>
    <w:rsid w:val="001952A0"/>
    <w:rsid w:val="0019552D"/>
    <w:rsid w:val="001975B0"/>
    <w:rsid w:val="00197AAE"/>
    <w:rsid w:val="001A535C"/>
    <w:rsid w:val="001A5762"/>
    <w:rsid w:val="001B21B5"/>
    <w:rsid w:val="001B44E6"/>
    <w:rsid w:val="001B7AE8"/>
    <w:rsid w:val="001C1CAA"/>
    <w:rsid w:val="001C2F5F"/>
    <w:rsid w:val="001C4E63"/>
    <w:rsid w:val="001D35A1"/>
    <w:rsid w:val="001D62F8"/>
    <w:rsid w:val="001E1AB2"/>
    <w:rsid w:val="001E3883"/>
    <w:rsid w:val="001E3EED"/>
    <w:rsid w:val="001E7EAC"/>
    <w:rsid w:val="001F4089"/>
    <w:rsid w:val="001F5FE7"/>
    <w:rsid w:val="001F655C"/>
    <w:rsid w:val="00207092"/>
    <w:rsid w:val="00211354"/>
    <w:rsid w:val="00214CA2"/>
    <w:rsid w:val="00222718"/>
    <w:rsid w:val="00222A39"/>
    <w:rsid w:val="00224D9B"/>
    <w:rsid w:val="002337A9"/>
    <w:rsid w:val="00235B55"/>
    <w:rsid w:val="00237082"/>
    <w:rsid w:val="0023756B"/>
    <w:rsid w:val="00246678"/>
    <w:rsid w:val="0024779B"/>
    <w:rsid w:val="00253E46"/>
    <w:rsid w:val="002568B5"/>
    <w:rsid w:val="0026211C"/>
    <w:rsid w:val="00264B72"/>
    <w:rsid w:val="00267532"/>
    <w:rsid w:val="00267AB5"/>
    <w:rsid w:val="00276314"/>
    <w:rsid w:val="0028575C"/>
    <w:rsid w:val="00293BED"/>
    <w:rsid w:val="002A448E"/>
    <w:rsid w:val="002B1AD0"/>
    <w:rsid w:val="002B517A"/>
    <w:rsid w:val="002B6061"/>
    <w:rsid w:val="002C05EA"/>
    <w:rsid w:val="002C1E14"/>
    <w:rsid w:val="002C6A4F"/>
    <w:rsid w:val="002D22C4"/>
    <w:rsid w:val="002D5EDF"/>
    <w:rsid w:val="002D7974"/>
    <w:rsid w:val="002E0D3F"/>
    <w:rsid w:val="002E378A"/>
    <w:rsid w:val="002E5E44"/>
    <w:rsid w:val="002E6990"/>
    <w:rsid w:val="002F3766"/>
    <w:rsid w:val="003045B6"/>
    <w:rsid w:val="00306BE8"/>
    <w:rsid w:val="00307245"/>
    <w:rsid w:val="00310479"/>
    <w:rsid w:val="003128B3"/>
    <w:rsid w:val="00312A7F"/>
    <w:rsid w:val="00313A73"/>
    <w:rsid w:val="00333C36"/>
    <w:rsid w:val="003403F3"/>
    <w:rsid w:val="00351974"/>
    <w:rsid w:val="00356508"/>
    <w:rsid w:val="003572FF"/>
    <w:rsid w:val="003625A8"/>
    <w:rsid w:val="00370C5A"/>
    <w:rsid w:val="003723E4"/>
    <w:rsid w:val="00375295"/>
    <w:rsid w:val="0037776B"/>
    <w:rsid w:val="00383BEA"/>
    <w:rsid w:val="00384064"/>
    <w:rsid w:val="00386BE5"/>
    <w:rsid w:val="00387FDF"/>
    <w:rsid w:val="003904C2"/>
    <w:rsid w:val="0039164B"/>
    <w:rsid w:val="0039430C"/>
    <w:rsid w:val="003A0215"/>
    <w:rsid w:val="003A79B4"/>
    <w:rsid w:val="003B10E1"/>
    <w:rsid w:val="003B3D09"/>
    <w:rsid w:val="003B53DD"/>
    <w:rsid w:val="003C07F9"/>
    <w:rsid w:val="003C081F"/>
    <w:rsid w:val="003C708C"/>
    <w:rsid w:val="003E3654"/>
    <w:rsid w:val="003E445C"/>
    <w:rsid w:val="003E739A"/>
    <w:rsid w:val="003F37FA"/>
    <w:rsid w:val="003F4354"/>
    <w:rsid w:val="00402122"/>
    <w:rsid w:val="00404ADE"/>
    <w:rsid w:val="00410F0D"/>
    <w:rsid w:val="00412BA8"/>
    <w:rsid w:val="00413DD2"/>
    <w:rsid w:val="0041466E"/>
    <w:rsid w:val="004148C3"/>
    <w:rsid w:val="00417105"/>
    <w:rsid w:val="00420A7D"/>
    <w:rsid w:val="00423B75"/>
    <w:rsid w:val="00431FA5"/>
    <w:rsid w:val="00444194"/>
    <w:rsid w:val="00445878"/>
    <w:rsid w:val="00446885"/>
    <w:rsid w:val="00460922"/>
    <w:rsid w:val="00461E1B"/>
    <w:rsid w:val="004663E3"/>
    <w:rsid w:val="0047133F"/>
    <w:rsid w:val="00473538"/>
    <w:rsid w:val="00475741"/>
    <w:rsid w:val="00482C64"/>
    <w:rsid w:val="00485C1A"/>
    <w:rsid w:val="0049788A"/>
    <w:rsid w:val="004A4313"/>
    <w:rsid w:val="004A6E36"/>
    <w:rsid w:val="004A7438"/>
    <w:rsid w:val="004B11C3"/>
    <w:rsid w:val="004B307F"/>
    <w:rsid w:val="004B7076"/>
    <w:rsid w:val="004C36DA"/>
    <w:rsid w:val="004D1D4F"/>
    <w:rsid w:val="004D2532"/>
    <w:rsid w:val="004D5469"/>
    <w:rsid w:val="004E3B62"/>
    <w:rsid w:val="004E504D"/>
    <w:rsid w:val="004E5CAB"/>
    <w:rsid w:val="004E613C"/>
    <w:rsid w:val="004F00B6"/>
    <w:rsid w:val="004F0C09"/>
    <w:rsid w:val="004F49E4"/>
    <w:rsid w:val="004F5BEE"/>
    <w:rsid w:val="004F7707"/>
    <w:rsid w:val="00510946"/>
    <w:rsid w:val="00510F2D"/>
    <w:rsid w:val="00521AA6"/>
    <w:rsid w:val="005250D6"/>
    <w:rsid w:val="00527203"/>
    <w:rsid w:val="00533B69"/>
    <w:rsid w:val="0053587C"/>
    <w:rsid w:val="0054316C"/>
    <w:rsid w:val="005565BE"/>
    <w:rsid w:val="00563CAD"/>
    <w:rsid w:val="005646B8"/>
    <w:rsid w:val="00570547"/>
    <w:rsid w:val="00573692"/>
    <w:rsid w:val="0057732C"/>
    <w:rsid w:val="0059033A"/>
    <w:rsid w:val="00595EDF"/>
    <w:rsid w:val="005A04DC"/>
    <w:rsid w:val="005A298C"/>
    <w:rsid w:val="005A3ECF"/>
    <w:rsid w:val="005C41BF"/>
    <w:rsid w:val="005C532B"/>
    <w:rsid w:val="005C5617"/>
    <w:rsid w:val="005E2DBE"/>
    <w:rsid w:val="005F49C4"/>
    <w:rsid w:val="00603B7F"/>
    <w:rsid w:val="0061031D"/>
    <w:rsid w:val="00622528"/>
    <w:rsid w:val="0062477E"/>
    <w:rsid w:val="00630A63"/>
    <w:rsid w:val="00633D2B"/>
    <w:rsid w:val="0063577C"/>
    <w:rsid w:val="00640895"/>
    <w:rsid w:val="00647729"/>
    <w:rsid w:val="0065048E"/>
    <w:rsid w:val="0065100F"/>
    <w:rsid w:val="00651A31"/>
    <w:rsid w:val="00651F0E"/>
    <w:rsid w:val="00653AC6"/>
    <w:rsid w:val="006555A3"/>
    <w:rsid w:val="00672A1C"/>
    <w:rsid w:val="00674215"/>
    <w:rsid w:val="0068005E"/>
    <w:rsid w:val="00680CBB"/>
    <w:rsid w:val="006829B6"/>
    <w:rsid w:val="0069067B"/>
    <w:rsid w:val="00691201"/>
    <w:rsid w:val="00691445"/>
    <w:rsid w:val="00694A82"/>
    <w:rsid w:val="00697520"/>
    <w:rsid w:val="006A23B2"/>
    <w:rsid w:val="006A294E"/>
    <w:rsid w:val="006A66CC"/>
    <w:rsid w:val="006C0D70"/>
    <w:rsid w:val="006C575B"/>
    <w:rsid w:val="006C6C58"/>
    <w:rsid w:val="006C7D89"/>
    <w:rsid w:val="006D3AC2"/>
    <w:rsid w:val="00700347"/>
    <w:rsid w:val="00705400"/>
    <w:rsid w:val="0070542F"/>
    <w:rsid w:val="00705BBB"/>
    <w:rsid w:val="007067DB"/>
    <w:rsid w:val="007118F3"/>
    <w:rsid w:val="0071324E"/>
    <w:rsid w:val="00717478"/>
    <w:rsid w:val="00722370"/>
    <w:rsid w:val="007224DC"/>
    <w:rsid w:val="00723A7E"/>
    <w:rsid w:val="00731FFA"/>
    <w:rsid w:val="00740037"/>
    <w:rsid w:val="00741EB7"/>
    <w:rsid w:val="00742AF3"/>
    <w:rsid w:val="00750A00"/>
    <w:rsid w:val="007518CA"/>
    <w:rsid w:val="007520D8"/>
    <w:rsid w:val="00754067"/>
    <w:rsid w:val="007564E1"/>
    <w:rsid w:val="00756CED"/>
    <w:rsid w:val="00757583"/>
    <w:rsid w:val="00757710"/>
    <w:rsid w:val="00760812"/>
    <w:rsid w:val="00767AF0"/>
    <w:rsid w:val="00770DBE"/>
    <w:rsid w:val="007713AF"/>
    <w:rsid w:val="007725EC"/>
    <w:rsid w:val="00772F62"/>
    <w:rsid w:val="007738DC"/>
    <w:rsid w:val="0077446D"/>
    <w:rsid w:val="00782283"/>
    <w:rsid w:val="00785412"/>
    <w:rsid w:val="00787A24"/>
    <w:rsid w:val="007915D4"/>
    <w:rsid w:val="00792067"/>
    <w:rsid w:val="00797E1E"/>
    <w:rsid w:val="007A3EDF"/>
    <w:rsid w:val="007A5BC7"/>
    <w:rsid w:val="007A5EEF"/>
    <w:rsid w:val="007A61FF"/>
    <w:rsid w:val="007A70BA"/>
    <w:rsid w:val="007A7603"/>
    <w:rsid w:val="007A7C63"/>
    <w:rsid w:val="007B19F7"/>
    <w:rsid w:val="007B1D46"/>
    <w:rsid w:val="007C0A98"/>
    <w:rsid w:val="007C0DC9"/>
    <w:rsid w:val="007C2346"/>
    <w:rsid w:val="007C3017"/>
    <w:rsid w:val="007C52EB"/>
    <w:rsid w:val="007D37C3"/>
    <w:rsid w:val="007D6BE3"/>
    <w:rsid w:val="007D76CA"/>
    <w:rsid w:val="007E07C7"/>
    <w:rsid w:val="007E33A1"/>
    <w:rsid w:val="007E69BB"/>
    <w:rsid w:val="007E69C9"/>
    <w:rsid w:val="007E705F"/>
    <w:rsid w:val="007F15A4"/>
    <w:rsid w:val="007F216A"/>
    <w:rsid w:val="007F2229"/>
    <w:rsid w:val="00803540"/>
    <w:rsid w:val="00804038"/>
    <w:rsid w:val="00813EFD"/>
    <w:rsid w:val="00814376"/>
    <w:rsid w:val="00822019"/>
    <w:rsid w:val="00823A2C"/>
    <w:rsid w:val="0082725A"/>
    <w:rsid w:val="0082734F"/>
    <w:rsid w:val="008377E6"/>
    <w:rsid w:val="00850DA5"/>
    <w:rsid w:val="008521B9"/>
    <w:rsid w:val="0085296F"/>
    <w:rsid w:val="008615D6"/>
    <w:rsid w:val="00862372"/>
    <w:rsid w:val="00862A13"/>
    <w:rsid w:val="00863DBB"/>
    <w:rsid w:val="00864BC8"/>
    <w:rsid w:val="00865292"/>
    <w:rsid w:val="00865762"/>
    <w:rsid w:val="00865B30"/>
    <w:rsid w:val="00867EDE"/>
    <w:rsid w:val="008706A9"/>
    <w:rsid w:val="00874A60"/>
    <w:rsid w:val="0087563D"/>
    <w:rsid w:val="008829E3"/>
    <w:rsid w:val="00885500"/>
    <w:rsid w:val="008858B2"/>
    <w:rsid w:val="008872BE"/>
    <w:rsid w:val="00890769"/>
    <w:rsid w:val="00891486"/>
    <w:rsid w:val="00894B71"/>
    <w:rsid w:val="00896592"/>
    <w:rsid w:val="008A0C18"/>
    <w:rsid w:val="008A4D00"/>
    <w:rsid w:val="008A6CE0"/>
    <w:rsid w:val="008A7ABF"/>
    <w:rsid w:val="008B1E50"/>
    <w:rsid w:val="008B2473"/>
    <w:rsid w:val="008B2511"/>
    <w:rsid w:val="008B34A0"/>
    <w:rsid w:val="008B3FD1"/>
    <w:rsid w:val="008B6C98"/>
    <w:rsid w:val="008C1332"/>
    <w:rsid w:val="008C2A5E"/>
    <w:rsid w:val="008D427F"/>
    <w:rsid w:val="008D774B"/>
    <w:rsid w:val="008E1B98"/>
    <w:rsid w:val="008E48F9"/>
    <w:rsid w:val="008E5027"/>
    <w:rsid w:val="008E6D1E"/>
    <w:rsid w:val="008F121E"/>
    <w:rsid w:val="008F30A1"/>
    <w:rsid w:val="00900E63"/>
    <w:rsid w:val="00902F1F"/>
    <w:rsid w:val="0091659D"/>
    <w:rsid w:val="00916CFF"/>
    <w:rsid w:val="009175E2"/>
    <w:rsid w:val="00921354"/>
    <w:rsid w:val="009221D0"/>
    <w:rsid w:val="00923A20"/>
    <w:rsid w:val="009268AA"/>
    <w:rsid w:val="009338F5"/>
    <w:rsid w:val="00942396"/>
    <w:rsid w:val="009433E6"/>
    <w:rsid w:val="0094617E"/>
    <w:rsid w:val="009466E3"/>
    <w:rsid w:val="00953E9D"/>
    <w:rsid w:val="00955F8D"/>
    <w:rsid w:val="009565EF"/>
    <w:rsid w:val="00966D50"/>
    <w:rsid w:val="009737F2"/>
    <w:rsid w:val="00973E71"/>
    <w:rsid w:val="009836B5"/>
    <w:rsid w:val="009900F2"/>
    <w:rsid w:val="0099063B"/>
    <w:rsid w:val="009920B3"/>
    <w:rsid w:val="009A0FB2"/>
    <w:rsid w:val="009A4FFD"/>
    <w:rsid w:val="009A7C65"/>
    <w:rsid w:val="009B0168"/>
    <w:rsid w:val="009C1793"/>
    <w:rsid w:val="009C2C8D"/>
    <w:rsid w:val="009C419C"/>
    <w:rsid w:val="009C5E17"/>
    <w:rsid w:val="009D166C"/>
    <w:rsid w:val="009D760F"/>
    <w:rsid w:val="009E5A5D"/>
    <w:rsid w:val="009F2966"/>
    <w:rsid w:val="009F3B00"/>
    <w:rsid w:val="009F5976"/>
    <w:rsid w:val="00A01DBD"/>
    <w:rsid w:val="00A03CAB"/>
    <w:rsid w:val="00A04A59"/>
    <w:rsid w:val="00A13360"/>
    <w:rsid w:val="00A14F0F"/>
    <w:rsid w:val="00A2087C"/>
    <w:rsid w:val="00A20E6C"/>
    <w:rsid w:val="00A30B17"/>
    <w:rsid w:val="00A34064"/>
    <w:rsid w:val="00A3721F"/>
    <w:rsid w:val="00A40240"/>
    <w:rsid w:val="00A40CD0"/>
    <w:rsid w:val="00A442D4"/>
    <w:rsid w:val="00A47B1D"/>
    <w:rsid w:val="00A53DAB"/>
    <w:rsid w:val="00A5403D"/>
    <w:rsid w:val="00A54316"/>
    <w:rsid w:val="00A6132B"/>
    <w:rsid w:val="00A62C3A"/>
    <w:rsid w:val="00A70ABB"/>
    <w:rsid w:val="00A715A8"/>
    <w:rsid w:val="00A734D3"/>
    <w:rsid w:val="00A76904"/>
    <w:rsid w:val="00A8284F"/>
    <w:rsid w:val="00A83076"/>
    <w:rsid w:val="00A8313C"/>
    <w:rsid w:val="00A84424"/>
    <w:rsid w:val="00A84952"/>
    <w:rsid w:val="00A91AB8"/>
    <w:rsid w:val="00A91C35"/>
    <w:rsid w:val="00A95D93"/>
    <w:rsid w:val="00AA48DD"/>
    <w:rsid w:val="00AA4FCC"/>
    <w:rsid w:val="00AA5CED"/>
    <w:rsid w:val="00AB1CED"/>
    <w:rsid w:val="00AB46E5"/>
    <w:rsid w:val="00AB53EB"/>
    <w:rsid w:val="00AB6820"/>
    <w:rsid w:val="00AC6731"/>
    <w:rsid w:val="00AD29B8"/>
    <w:rsid w:val="00AD4B11"/>
    <w:rsid w:val="00AD5544"/>
    <w:rsid w:val="00AE101F"/>
    <w:rsid w:val="00AE5145"/>
    <w:rsid w:val="00AE6D9C"/>
    <w:rsid w:val="00AE7C75"/>
    <w:rsid w:val="00AF0D96"/>
    <w:rsid w:val="00AF3B8A"/>
    <w:rsid w:val="00AF3C7C"/>
    <w:rsid w:val="00B10C64"/>
    <w:rsid w:val="00B11614"/>
    <w:rsid w:val="00B147DE"/>
    <w:rsid w:val="00B14D0E"/>
    <w:rsid w:val="00B2266E"/>
    <w:rsid w:val="00B24235"/>
    <w:rsid w:val="00B24B69"/>
    <w:rsid w:val="00B33F5A"/>
    <w:rsid w:val="00B3747A"/>
    <w:rsid w:val="00B43420"/>
    <w:rsid w:val="00B54F86"/>
    <w:rsid w:val="00B67D60"/>
    <w:rsid w:val="00B72A21"/>
    <w:rsid w:val="00B72EC7"/>
    <w:rsid w:val="00B7354F"/>
    <w:rsid w:val="00B74501"/>
    <w:rsid w:val="00B8009A"/>
    <w:rsid w:val="00B84AA3"/>
    <w:rsid w:val="00B93885"/>
    <w:rsid w:val="00BA2BB9"/>
    <w:rsid w:val="00BA42FC"/>
    <w:rsid w:val="00BA5A7A"/>
    <w:rsid w:val="00BA7552"/>
    <w:rsid w:val="00BB0832"/>
    <w:rsid w:val="00BB2B53"/>
    <w:rsid w:val="00BB3B92"/>
    <w:rsid w:val="00BB4EDC"/>
    <w:rsid w:val="00BC1190"/>
    <w:rsid w:val="00BC134D"/>
    <w:rsid w:val="00BC4DCE"/>
    <w:rsid w:val="00BC725C"/>
    <w:rsid w:val="00BD4879"/>
    <w:rsid w:val="00BE18B8"/>
    <w:rsid w:val="00BE3AB8"/>
    <w:rsid w:val="00BF08BD"/>
    <w:rsid w:val="00BF5682"/>
    <w:rsid w:val="00BF5EC2"/>
    <w:rsid w:val="00BF6F97"/>
    <w:rsid w:val="00C008DA"/>
    <w:rsid w:val="00C01926"/>
    <w:rsid w:val="00C0585E"/>
    <w:rsid w:val="00C05A19"/>
    <w:rsid w:val="00C05E21"/>
    <w:rsid w:val="00C10B78"/>
    <w:rsid w:val="00C13865"/>
    <w:rsid w:val="00C15D5A"/>
    <w:rsid w:val="00C220C7"/>
    <w:rsid w:val="00C25877"/>
    <w:rsid w:val="00C27596"/>
    <w:rsid w:val="00C444B9"/>
    <w:rsid w:val="00C44E57"/>
    <w:rsid w:val="00C47954"/>
    <w:rsid w:val="00C5501D"/>
    <w:rsid w:val="00C55677"/>
    <w:rsid w:val="00C5614D"/>
    <w:rsid w:val="00C61F70"/>
    <w:rsid w:val="00C6382C"/>
    <w:rsid w:val="00C63D90"/>
    <w:rsid w:val="00C665D5"/>
    <w:rsid w:val="00C72129"/>
    <w:rsid w:val="00C8221B"/>
    <w:rsid w:val="00C826FA"/>
    <w:rsid w:val="00C859AE"/>
    <w:rsid w:val="00C90452"/>
    <w:rsid w:val="00C91893"/>
    <w:rsid w:val="00C91F2A"/>
    <w:rsid w:val="00C9449C"/>
    <w:rsid w:val="00CA5EE2"/>
    <w:rsid w:val="00CB18E8"/>
    <w:rsid w:val="00CB2FAC"/>
    <w:rsid w:val="00CB4C85"/>
    <w:rsid w:val="00CC25D2"/>
    <w:rsid w:val="00CC2A67"/>
    <w:rsid w:val="00CC5E77"/>
    <w:rsid w:val="00CC791E"/>
    <w:rsid w:val="00CD0F16"/>
    <w:rsid w:val="00CD20C7"/>
    <w:rsid w:val="00CD36CB"/>
    <w:rsid w:val="00CD3EF2"/>
    <w:rsid w:val="00CD533D"/>
    <w:rsid w:val="00CD6476"/>
    <w:rsid w:val="00CD7181"/>
    <w:rsid w:val="00CE08FA"/>
    <w:rsid w:val="00CE13C8"/>
    <w:rsid w:val="00CE268C"/>
    <w:rsid w:val="00CF0A7F"/>
    <w:rsid w:val="00CF1A99"/>
    <w:rsid w:val="00D015F7"/>
    <w:rsid w:val="00D05E48"/>
    <w:rsid w:val="00D067BA"/>
    <w:rsid w:val="00D0716C"/>
    <w:rsid w:val="00D14021"/>
    <w:rsid w:val="00D1709C"/>
    <w:rsid w:val="00D2135D"/>
    <w:rsid w:val="00D23060"/>
    <w:rsid w:val="00D232AA"/>
    <w:rsid w:val="00D23708"/>
    <w:rsid w:val="00D32B8F"/>
    <w:rsid w:val="00D4253C"/>
    <w:rsid w:val="00D469BB"/>
    <w:rsid w:val="00D503EB"/>
    <w:rsid w:val="00D602E3"/>
    <w:rsid w:val="00D6215F"/>
    <w:rsid w:val="00D702B2"/>
    <w:rsid w:val="00D73B06"/>
    <w:rsid w:val="00D740F5"/>
    <w:rsid w:val="00D774DD"/>
    <w:rsid w:val="00D83492"/>
    <w:rsid w:val="00D87C3B"/>
    <w:rsid w:val="00D932FA"/>
    <w:rsid w:val="00D93AA1"/>
    <w:rsid w:val="00DA0136"/>
    <w:rsid w:val="00DB248C"/>
    <w:rsid w:val="00DB2B75"/>
    <w:rsid w:val="00DB6772"/>
    <w:rsid w:val="00DC0791"/>
    <w:rsid w:val="00DC182F"/>
    <w:rsid w:val="00DC3163"/>
    <w:rsid w:val="00DC49BC"/>
    <w:rsid w:val="00DC7661"/>
    <w:rsid w:val="00DD1A71"/>
    <w:rsid w:val="00DD1D90"/>
    <w:rsid w:val="00DD4848"/>
    <w:rsid w:val="00DE0A58"/>
    <w:rsid w:val="00DF055D"/>
    <w:rsid w:val="00DF43F1"/>
    <w:rsid w:val="00E00C59"/>
    <w:rsid w:val="00E031C8"/>
    <w:rsid w:val="00E04F6E"/>
    <w:rsid w:val="00E116BB"/>
    <w:rsid w:val="00E11790"/>
    <w:rsid w:val="00E120DD"/>
    <w:rsid w:val="00E2349B"/>
    <w:rsid w:val="00E339ED"/>
    <w:rsid w:val="00E411BF"/>
    <w:rsid w:val="00E55649"/>
    <w:rsid w:val="00E55A03"/>
    <w:rsid w:val="00E56468"/>
    <w:rsid w:val="00E605C6"/>
    <w:rsid w:val="00E61642"/>
    <w:rsid w:val="00E62B7B"/>
    <w:rsid w:val="00E63D88"/>
    <w:rsid w:val="00E6422A"/>
    <w:rsid w:val="00E644E5"/>
    <w:rsid w:val="00E725A8"/>
    <w:rsid w:val="00E83678"/>
    <w:rsid w:val="00E84C14"/>
    <w:rsid w:val="00E854F1"/>
    <w:rsid w:val="00E87086"/>
    <w:rsid w:val="00E87838"/>
    <w:rsid w:val="00E9025E"/>
    <w:rsid w:val="00EB4697"/>
    <w:rsid w:val="00EC0A4F"/>
    <w:rsid w:val="00EC2978"/>
    <w:rsid w:val="00ED7C7A"/>
    <w:rsid w:val="00ED7E69"/>
    <w:rsid w:val="00EE07E4"/>
    <w:rsid w:val="00EE0D66"/>
    <w:rsid w:val="00EE1F2A"/>
    <w:rsid w:val="00EE2098"/>
    <w:rsid w:val="00EE5D3E"/>
    <w:rsid w:val="00EE6A8A"/>
    <w:rsid w:val="00EF0CC4"/>
    <w:rsid w:val="00EF296C"/>
    <w:rsid w:val="00EF4850"/>
    <w:rsid w:val="00EF501E"/>
    <w:rsid w:val="00EF60C6"/>
    <w:rsid w:val="00F01B37"/>
    <w:rsid w:val="00F04BA8"/>
    <w:rsid w:val="00F0660D"/>
    <w:rsid w:val="00F12189"/>
    <w:rsid w:val="00F13141"/>
    <w:rsid w:val="00F13433"/>
    <w:rsid w:val="00F13AD6"/>
    <w:rsid w:val="00F3664E"/>
    <w:rsid w:val="00F36FFD"/>
    <w:rsid w:val="00F41BCD"/>
    <w:rsid w:val="00F47979"/>
    <w:rsid w:val="00F53E4F"/>
    <w:rsid w:val="00F55124"/>
    <w:rsid w:val="00F57159"/>
    <w:rsid w:val="00F57ED1"/>
    <w:rsid w:val="00F64068"/>
    <w:rsid w:val="00F65FA8"/>
    <w:rsid w:val="00F70CCB"/>
    <w:rsid w:val="00F7494E"/>
    <w:rsid w:val="00F76F1B"/>
    <w:rsid w:val="00F77EFB"/>
    <w:rsid w:val="00F81ED0"/>
    <w:rsid w:val="00F85B08"/>
    <w:rsid w:val="00F90046"/>
    <w:rsid w:val="00F920A0"/>
    <w:rsid w:val="00F9250A"/>
    <w:rsid w:val="00F92B8F"/>
    <w:rsid w:val="00F966EC"/>
    <w:rsid w:val="00FA1C47"/>
    <w:rsid w:val="00FA35FA"/>
    <w:rsid w:val="00FC63C1"/>
    <w:rsid w:val="00FC7251"/>
    <w:rsid w:val="00FE352F"/>
    <w:rsid w:val="00FE72A8"/>
    <w:rsid w:val="00FF159D"/>
    <w:rsid w:val="00FF41F2"/>
    <w:rsid w:val="00FF60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9C6B66"/>
  <w14:defaultImageDpi w14:val="96"/>
  <w15:chartTrackingRefBased/>
  <w15:docId w15:val="{99E40CD9-A515-46C4-A626-D93F461EB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9ED"/>
    <w:pPr>
      <w:autoSpaceDE w:val="0"/>
      <w:autoSpaceDN w:val="0"/>
      <w:bidi/>
      <w:spacing w:after="120" w:line="280" w:lineRule="exact"/>
      <w:jc w:val="both"/>
    </w:pPr>
    <w:rPr>
      <w:rFonts w:cs="Narkisim"/>
      <w:szCs w:val="24"/>
    </w:rPr>
  </w:style>
  <w:style w:type="paragraph" w:styleId="Heading1">
    <w:name w:val="heading 1"/>
    <w:basedOn w:val="Normal"/>
    <w:next w:val="Normal"/>
    <w:link w:val="Heading1Char"/>
    <w:uiPriority w:val="9"/>
    <w:qFormat/>
    <w:pPr>
      <w:keepNext/>
      <w:spacing w:before="120" w:after="240" w:line="240" w:lineRule="auto"/>
      <w:jc w:val="center"/>
      <w:outlineLvl w:val="0"/>
    </w:pPr>
    <w:rPr>
      <w:rFonts w:ascii="Arial" w:hAnsi="Arial" w:cs="Arial"/>
      <w:bCs/>
      <w:szCs w:val="44"/>
    </w:rPr>
  </w:style>
  <w:style w:type="paragraph" w:styleId="Heading2">
    <w:name w:val="heading 2"/>
    <w:basedOn w:val="Heading1"/>
    <w:next w:val="Normal"/>
    <w:link w:val="Heading2Char"/>
    <w:autoRedefine/>
    <w:uiPriority w:val="9"/>
    <w:qFormat/>
    <w:rsid w:val="00B67D60"/>
    <w:pPr>
      <w:spacing w:before="200" w:after="160"/>
      <w:outlineLvl w:val="1"/>
    </w:pPr>
    <w:rPr>
      <w:rFonts w:asciiTheme="minorBidi" w:hAnsiTheme="minorBidi"/>
      <w:b/>
      <w:sz w:val="24"/>
      <w:szCs w:val="28"/>
    </w:rPr>
  </w:style>
  <w:style w:type="paragraph" w:styleId="Heading3">
    <w:name w:val="heading 3"/>
    <w:basedOn w:val="Heading2"/>
    <w:next w:val="Normal"/>
    <w:link w:val="Heading3Char"/>
    <w:autoRedefine/>
    <w:uiPriority w:val="9"/>
    <w:qFormat/>
    <w:rsid w:val="0061031D"/>
    <w:pPr>
      <w:spacing w:after="120" w:line="360" w:lineRule="auto"/>
      <w:outlineLvl w:val="2"/>
    </w:pPr>
    <w:rPr>
      <w:rFonts w:cstheme="minorBidi"/>
      <w:b w:val="0"/>
    </w:r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rPr>
  </w:style>
  <w:style w:type="paragraph" w:styleId="Heading5">
    <w:name w:val="heading 5"/>
    <w:basedOn w:val="Normal"/>
    <w:next w:val="Normal"/>
    <w:link w:val="Heading5Char"/>
    <w:uiPriority w:val="99"/>
    <w:qFormat/>
    <w:pPr>
      <w:spacing w:before="240" w:after="60"/>
      <w:outlineLvl w:val="4"/>
    </w:pPr>
    <w:rPr>
      <w:sz w:val="22"/>
    </w:rPr>
  </w:style>
  <w:style w:type="paragraph" w:styleId="Heading7">
    <w:name w:val="heading 7"/>
    <w:basedOn w:val="Normal"/>
    <w:next w:val="Normal"/>
    <w:link w:val="Heading7Char"/>
    <w:uiPriority w:val="9"/>
    <w:unhideWhenUsed/>
    <w:qFormat/>
    <w:rsid w:val="0040212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rsid w:val="00B67D60"/>
    <w:rPr>
      <w:rFonts w:asciiTheme="minorBidi" w:hAnsiTheme="minorBidi" w:cs="Arial"/>
      <w:b/>
      <w:bCs/>
      <w:sz w:val="24"/>
      <w:szCs w:val="28"/>
    </w:rPr>
  </w:style>
  <w:style w:type="character" w:customStyle="1" w:styleId="Heading3Char">
    <w:name w:val="Heading 3 Char"/>
    <w:link w:val="Heading3"/>
    <w:uiPriority w:val="9"/>
    <w:rsid w:val="0061031D"/>
    <w:rPr>
      <w:rFonts w:asciiTheme="minorBidi" w:hAnsiTheme="minorBidi" w:cstheme="minorBidi"/>
      <w:bCs/>
      <w:sz w:val="24"/>
      <w:szCs w:val="28"/>
    </w:rPr>
  </w:style>
  <w:style w:type="character" w:customStyle="1" w:styleId="Heading4Char">
    <w:name w:val="Heading 4 Char"/>
    <w:link w:val="Heading4"/>
    <w:uiPriority w:val="9"/>
    <w:rPr>
      <w:rFonts w:ascii="Calibri" w:eastAsia="Times New Roman" w:hAnsi="Calibri" w:cs="Arial"/>
      <w:b/>
      <w:bCs/>
      <w:sz w:val="28"/>
      <w:szCs w:val="28"/>
    </w:rPr>
  </w:style>
  <w:style w:type="character" w:customStyle="1" w:styleId="Heading5Char">
    <w:name w:val="Heading 5 Char"/>
    <w:link w:val="Heading5"/>
    <w:uiPriority w:val="99"/>
    <w:rPr>
      <w:rFonts w:ascii="Calibri" w:eastAsia="Times New Roman" w:hAnsi="Calibri" w:cs="Arial"/>
      <w:b/>
      <w:bCs/>
      <w:i/>
      <w:iCs/>
      <w:sz w:val="26"/>
      <w:szCs w:val="26"/>
    </w:rPr>
  </w:style>
  <w:style w:type="paragraph" w:styleId="FootnoteText">
    <w:name w:val="footnote text"/>
    <w:aliases w:val="פומבה,תו,מאיר-הערות שוליים,טקסט הערות שוליים תו תו תו,טקסט הערות שוליים1,מאיר-הערות שוליים1 תו תו תו,מאיר-הערות שוליים1 תו תו תו תו תו,מאיר-הערות שוליים1 תו,מאיר-הערות שוליים1 תו תו תו תו תו תו תו,מאיר-הערות שוליים1 תו תו תו תו תו תו"/>
    <w:basedOn w:val="Normal"/>
    <w:link w:val="FootnoteTextChar"/>
    <w:autoRedefine/>
    <w:uiPriority w:val="99"/>
    <w:qFormat/>
    <w:rsid w:val="0061031D"/>
    <w:pPr>
      <w:spacing w:before="160" w:line="360" w:lineRule="auto"/>
      <w:ind w:left="284" w:hanging="284"/>
    </w:pPr>
    <w:rPr>
      <w:position w:val="6"/>
      <w:szCs w:val="20"/>
    </w:rPr>
  </w:style>
  <w:style w:type="character" w:customStyle="1" w:styleId="FootnoteTextChar">
    <w:name w:val="Footnote Text Char"/>
    <w:aliases w:val="פומבה Char,תו Char,מאיר-הערות שוליים Char,טקסט הערות שוליים תו תו תו Char,טקסט הערות שוליים1 Char,מאיר-הערות שוליים1 תו תו תו Char,מאיר-הערות שוליים1 תו תו תו תו תו Char,מאיר-הערות שוליים1 תו Char"/>
    <w:link w:val="FootnoteText"/>
    <w:uiPriority w:val="99"/>
    <w:rsid w:val="0061031D"/>
    <w:rPr>
      <w:rFonts w:cs="Narkisim"/>
      <w:position w:val="6"/>
    </w:rPr>
  </w:style>
  <w:style w:type="character" w:styleId="FootnoteReference">
    <w:name w:val="footnote reference"/>
    <w:aliases w:val="ה&quot;ש"/>
    <w:uiPriority w:val="99"/>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Pr>
      <w:rFonts w:cs="Narkisim"/>
      <w:sz w:val="20"/>
    </w:rPr>
  </w:style>
  <w:style w:type="paragraph" w:customStyle="1" w:styleId="a">
    <w:name w:val="פרשה"/>
    <w:basedOn w:val="Heading1"/>
    <w:uiPriority w:val="99"/>
    <w:pPr>
      <w:spacing w:before="0" w:after="60"/>
      <w:jc w:val="left"/>
    </w:pPr>
    <w:rPr>
      <w:rFonts w:ascii="Times New Roman" w:hAnsi="Times New Roman"/>
      <w:b/>
      <w:sz w:val="46"/>
      <w:szCs w:val="24"/>
    </w:rPr>
  </w:style>
  <w:style w:type="paragraph" w:styleId="Quote">
    <w:name w:val="Quote"/>
    <w:basedOn w:val="Normal"/>
    <w:link w:val="QuoteChar"/>
    <w:autoRedefine/>
    <w:uiPriority w:val="29"/>
    <w:qFormat/>
    <w:rsid w:val="001E3EED"/>
    <w:pPr>
      <w:tabs>
        <w:tab w:val="right" w:pos="4620"/>
      </w:tabs>
      <w:spacing w:before="160" w:after="160" w:line="276" w:lineRule="auto"/>
      <w:ind w:left="680"/>
    </w:pPr>
  </w:style>
  <w:style w:type="character" w:customStyle="1" w:styleId="QuoteChar">
    <w:name w:val="Quote Char"/>
    <w:link w:val="Quote"/>
    <w:uiPriority w:val="29"/>
    <w:rsid w:val="001E3EED"/>
    <w:rPr>
      <w:rFonts w:cs="Narkisim"/>
      <w:szCs w:val="24"/>
    </w:rPr>
  </w:style>
  <w:style w:type="paragraph" w:customStyle="1" w:styleId="a0">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rPr>
      <w:rFonts w:cs="Narkisim"/>
      <w:sz w:val="20"/>
    </w:rPr>
  </w:style>
  <w:style w:type="character" w:styleId="PageNumber">
    <w:name w:val="page number"/>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autoSpaceDE/>
      <w:autoSpaceDN/>
      <w:spacing w:after="50" w:line="240" w:lineRule="atLeast"/>
      <w:ind w:left="227"/>
    </w:pPr>
    <w:rPr>
      <w:rFonts w:cs="Guttman Keren" w:hint="cs"/>
      <w:b/>
      <w:bCs/>
      <w:szCs w:val="20"/>
    </w:rPr>
  </w:style>
  <w:style w:type="paragraph" w:customStyle="1" w:styleId="quote10">
    <w:name w:val="quote1"/>
    <w:basedOn w:val="Normal"/>
    <w:rsid w:val="002E0D3F"/>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autoSpaceDE/>
      <w:autoSpaceDN/>
      <w:bidi w:val="0"/>
      <w:spacing w:before="100" w:beforeAutospacing="1" w:after="100" w:afterAutospacing="1" w:line="240" w:lineRule="auto"/>
      <w:jc w:val="left"/>
    </w:pPr>
    <w:rPr>
      <w:rFonts w:cs="Times New Roman"/>
      <w:sz w:val="24"/>
    </w:rPr>
  </w:style>
  <w:style w:type="paragraph" w:customStyle="1" w:styleId="a1">
    <w:name w:val="פסוק"/>
    <w:basedOn w:val="Normal"/>
    <w:rsid w:val="009565EF"/>
    <w:pPr>
      <w:tabs>
        <w:tab w:val="left" w:pos="1418"/>
      </w:tabs>
      <w:spacing w:before="90" w:after="90" w:line="300" w:lineRule="atLeast"/>
      <w:ind w:left="338"/>
    </w:pPr>
    <w:rPr>
      <w:rFonts w:ascii="Arial" w:hAnsi="Arial"/>
      <w:sz w:val="24"/>
    </w:rPr>
  </w:style>
  <w:style w:type="character" w:customStyle="1" w:styleId="1">
    <w:name w:val="ציטוט תו1"/>
    <w:uiPriority w:val="29"/>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NormalWeb1">
    <w:name w:val="Normal (Web)‎1"/>
    <w:basedOn w:val="Normal"/>
    <w:next w:val="Quote"/>
    <w:qFormat/>
    <w:rsid w:val="00D015F7"/>
    <w:pPr>
      <w:autoSpaceDE/>
      <w:autoSpaceDN/>
      <w:snapToGrid w:val="0"/>
      <w:spacing w:line="360" w:lineRule="auto"/>
      <w:ind w:left="851"/>
    </w:pPr>
    <w:rPr>
      <w:rFonts w:cs="David"/>
      <w:sz w:val="24"/>
      <w:lang w:eastAsia="he-IL"/>
    </w:rPr>
  </w:style>
  <w:style w:type="character" w:customStyle="1" w:styleId="tocnumber">
    <w:name w:val="tocnumber"/>
    <w:basedOn w:val="DefaultParagraphFont"/>
    <w:rsid w:val="00D015F7"/>
  </w:style>
  <w:style w:type="character" w:customStyle="1" w:styleId="toctext">
    <w:name w:val="toctext"/>
    <w:basedOn w:val="DefaultParagraphFont"/>
    <w:rsid w:val="00D015F7"/>
  </w:style>
  <w:style w:type="character" w:customStyle="1" w:styleId="editsection">
    <w:name w:val="editsection"/>
    <w:basedOn w:val="DefaultParagraphFont"/>
    <w:rsid w:val="00D015F7"/>
  </w:style>
  <w:style w:type="character" w:customStyle="1" w:styleId="mw-headline">
    <w:name w:val="mw-headline"/>
    <w:basedOn w:val="DefaultParagraphFont"/>
    <w:rsid w:val="00D015F7"/>
  </w:style>
  <w:style w:type="paragraph" w:styleId="BalloonText">
    <w:name w:val="Balloon Text"/>
    <w:basedOn w:val="Normal"/>
    <w:link w:val="BalloonTextChar"/>
    <w:uiPriority w:val="99"/>
    <w:semiHidden/>
    <w:unhideWhenUsed/>
    <w:rsid w:val="00D015F7"/>
    <w:pPr>
      <w:autoSpaceDE/>
      <w:autoSpaceDN/>
      <w:spacing w:after="0" w:line="240" w:lineRule="auto"/>
      <w:jc w:val="left"/>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D015F7"/>
    <w:rPr>
      <w:rFonts w:ascii="Tahoma" w:eastAsia="Calibri" w:hAnsi="Tahoma"/>
      <w:sz w:val="16"/>
      <w:szCs w:val="16"/>
    </w:rPr>
  </w:style>
  <w:style w:type="paragraph" w:styleId="NoSpacing">
    <w:name w:val="No Spacing"/>
    <w:uiPriority w:val="1"/>
    <w:qFormat/>
    <w:rsid w:val="00D015F7"/>
    <w:pPr>
      <w:bidi/>
    </w:pPr>
    <w:rPr>
      <w:rFonts w:ascii="Calibri" w:eastAsia="Calibri" w:hAnsi="Calibri" w:cs="Arial"/>
      <w:sz w:val="22"/>
      <w:szCs w:val="22"/>
    </w:rPr>
  </w:style>
  <w:style w:type="character" w:styleId="Strong">
    <w:name w:val="Strong"/>
    <w:uiPriority w:val="22"/>
    <w:qFormat/>
    <w:rsid w:val="00D015F7"/>
    <w:rPr>
      <w:b/>
      <w:bCs/>
    </w:rPr>
  </w:style>
  <w:style w:type="paragraph" w:customStyle="1" w:styleId="a9">
    <w:name w:val="a9"/>
    <w:basedOn w:val="Normal"/>
    <w:rsid w:val="00D015F7"/>
    <w:pPr>
      <w:autoSpaceDE/>
      <w:autoSpaceDN/>
      <w:bidi w:val="0"/>
      <w:spacing w:before="100" w:beforeAutospacing="1" w:after="100" w:afterAutospacing="1" w:line="240" w:lineRule="auto"/>
      <w:jc w:val="left"/>
    </w:pPr>
    <w:rPr>
      <w:rFonts w:ascii="Verdana" w:hAnsi="Verdana" w:cs="Times New Roman"/>
      <w:color w:val="333333"/>
      <w:sz w:val="13"/>
      <w:szCs w:val="13"/>
    </w:rPr>
  </w:style>
  <w:style w:type="paragraph" w:customStyle="1" w:styleId="10">
    <w:name w:val="1"/>
    <w:basedOn w:val="Normal"/>
    <w:next w:val="NormalWeb"/>
    <w:uiPriority w:val="99"/>
    <w:unhideWhenUsed/>
    <w:rsid w:val="00D015F7"/>
    <w:pPr>
      <w:autoSpaceDE/>
      <w:autoSpaceDN/>
      <w:bidi w:val="0"/>
      <w:spacing w:before="100" w:beforeAutospacing="1" w:after="100" w:afterAutospacing="1" w:line="240" w:lineRule="auto"/>
      <w:jc w:val="left"/>
    </w:pPr>
    <w:rPr>
      <w:rFonts w:cs="Times New Roman"/>
      <w:sz w:val="24"/>
    </w:rPr>
  </w:style>
  <w:style w:type="paragraph" w:customStyle="1" w:styleId="a3">
    <w:name w:val="ציטוט מקור"/>
    <w:basedOn w:val="Normal"/>
    <w:link w:val="a4"/>
    <w:rsid w:val="00D015F7"/>
    <w:pPr>
      <w:overflowPunct w:val="0"/>
      <w:autoSpaceDE/>
      <w:autoSpaceDN/>
      <w:spacing w:before="100" w:beforeAutospacing="1" w:after="100" w:afterAutospacing="1" w:line="360" w:lineRule="auto"/>
      <w:ind w:left="720"/>
      <w:textAlignment w:val="baseline"/>
    </w:pPr>
    <w:rPr>
      <w:rFonts w:cs="Times New Roman"/>
      <w:sz w:val="24"/>
      <w:lang w:eastAsia="he-IL"/>
    </w:rPr>
  </w:style>
  <w:style w:type="character" w:customStyle="1" w:styleId="a4">
    <w:name w:val="ציטוט מקור תו"/>
    <w:link w:val="a3"/>
    <w:rsid w:val="00D015F7"/>
    <w:rPr>
      <w:sz w:val="24"/>
      <w:szCs w:val="24"/>
      <w:lang w:eastAsia="he-IL"/>
    </w:rPr>
  </w:style>
  <w:style w:type="character" w:customStyle="1" w:styleId="toctoggle">
    <w:name w:val="toctoggle"/>
    <w:rsid w:val="00D015F7"/>
  </w:style>
  <w:style w:type="character" w:customStyle="1" w:styleId="s2">
    <w:name w:val="s2"/>
    <w:rsid w:val="00D015F7"/>
    <w:rPr>
      <w:rFonts w:ascii="Arial" w:hAnsi="Arial" w:cs="Arial" w:hint="default"/>
      <w:b/>
      <w:bCs/>
      <w:color w:val="000000"/>
      <w:sz w:val="20"/>
      <w:szCs w:val="20"/>
    </w:rPr>
  </w:style>
  <w:style w:type="paragraph" w:styleId="TOC1">
    <w:name w:val="toc 1"/>
    <w:basedOn w:val="Normal"/>
    <w:next w:val="Normal"/>
    <w:autoRedefine/>
    <w:uiPriority w:val="39"/>
    <w:unhideWhenUsed/>
    <w:rsid w:val="00D015F7"/>
    <w:pPr>
      <w:autoSpaceDE/>
      <w:autoSpaceDN/>
      <w:spacing w:after="100" w:line="276" w:lineRule="auto"/>
      <w:jc w:val="left"/>
    </w:pPr>
    <w:rPr>
      <w:rFonts w:ascii="Calibri" w:eastAsia="Calibri" w:hAnsi="Calibri" w:cs="Arial"/>
      <w:sz w:val="22"/>
      <w:szCs w:val="22"/>
    </w:rPr>
  </w:style>
  <w:style w:type="paragraph" w:styleId="TOC2">
    <w:name w:val="toc 2"/>
    <w:basedOn w:val="Normal"/>
    <w:next w:val="Normal"/>
    <w:autoRedefine/>
    <w:uiPriority w:val="39"/>
    <w:unhideWhenUsed/>
    <w:rsid w:val="00D015F7"/>
    <w:pPr>
      <w:autoSpaceDE/>
      <w:autoSpaceDN/>
      <w:spacing w:after="100" w:line="276" w:lineRule="auto"/>
      <w:ind w:left="220"/>
      <w:jc w:val="left"/>
    </w:pPr>
    <w:rPr>
      <w:rFonts w:ascii="Calibri" w:eastAsia="Calibri" w:hAnsi="Calibri" w:cs="Arial"/>
      <w:sz w:val="22"/>
      <w:szCs w:val="22"/>
    </w:rPr>
  </w:style>
  <w:style w:type="paragraph" w:styleId="TOC3">
    <w:name w:val="toc 3"/>
    <w:basedOn w:val="Normal"/>
    <w:next w:val="Normal"/>
    <w:autoRedefine/>
    <w:uiPriority w:val="39"/>
    <w:unhideWhenUsed/>
    <w:rsid w:val="00D015F7"/>
    <w:pPr>
      <w:autoSpaceDE/>
      <w:autoSpaceDN/>
      <w:spacing w:after="100" w:line="276" w:lineRule="auto"/>
      <w:ind w:left="440"/>
      <w:jc w:val="left"/>
    </w:pPr>
    <w:rPr>
      <w:rFonts w:ascii="Calibri" w:eastAsia="Calibri" w:hAnsi="Calibri" w:cs="Arial"/>
      <w:sz w:val="22"/>
      <w:szCs w:val="22"/>
    </w:rPr>
  </w:style>
  <w:style w:type="paragraph" w:styleId="TOC4">
    <w:name w:val="toc 4"/>
    <w:basedOn w:val="Normal"/>
    <w:next w:val="Normal"/>
    <w:autoRedefine/>
    <w:uiPriority w:val="39"/>
    <w:unhideWhenUsed/>
    <w:rsid w:val="00D015F7"/>
    <w:pPr>
      <w:autoSpaceDE/>
      <w:autoSpaceDN/>
      <w:spacing w:after="100" w:line="276" w:lineRule="auto"/>
      <w:ind w:left="660"/>
      <w:jc w:val="left"/>
    </w:pPr>
    <w:rPr>
      <w:rFonts w:ascii="Calibri" w:eastAsia="Calibri" w:hAnsi="Calibri" w:cs="Arial"/>
      <w:sz w:val="22"/>
      <w:szCs w:val="22"/>
    </w:rPr>
  </w:style>
  <w:style w:type="paragraph" w:styleId="TOC5">
    <w:name w:val="toc 5"/>
    <w:basedOn w:val="Normal"/>
    <w:next w:val="Normal"/>
    <w:autoRedefine/>
    <w:uiPriority w:val="39"/>
    <w:unhideWhenUsed/>
    <w:rsid w:val="00D015F7"/>
    <w:pPr>
      <w:autoSpaceDE/>
      <w:autoSpaceDN/>
      <w:spacing w:after="100" w:line="276" w:lineRule="auto"/>
      <w:ind w:left="880"/>
      <w:jc w:val="left"/>
    </w:pPr>
    <w:rPr>
      <w:rFonts w:ascii="Calibri" w:hAnsi="Calibri" w:cs="Arial"/>
      <w:sz w:val="22"/>
      <w:szCs w:val="22"/>
    </w:rPr>
  </w:style>
  <w:style w:type="paragraph" w:styleId="TOC6">
    <w:name w:val="toc 6"/>
    <w:basedOn w:val="Normal"/>
    <w:next w:val="Normal"/>
    <w:autoRedefine/>
    <w:uiPriority w:val="39"/>
    <w:unhideWhenUsed/>
    <w:rsid w:val="00D015F7"/>
    <w:pPr>
      <w:autoSpaceDE/>
      <w:autoSpaceDN/>
      <w:spacing w:after="100" w:line="276" w:lineRule="auto"/>
      <w:ind w:left="1100"/>
      <w:jc w:val="left"/>
    </w:pPr>
    <w:rPr>
      <w:rFonts w:ascii="Calibri" w:hAnsi="Calibri" w:cs="Arial"/>
      <w:sz w:val="22"/>
      <w:szCs w:val="22"/>
    </w:rPr>
  </w:style>
  <w:style w:type="paragraph" w:styleId="TOC7">
    <w:name w:val="toc 7"/>
    <w:basedOn w:val="Normal"/>
    <w:next w:val="Normal"/>
    <w:autoRedefine/>
    <w:uiPriority w:val="39"/>
    <w:unhideWhenUsed/>
    <w:rsid w:val="00D015F7"/>
    <w:pPr>
      <w:autoSpaceDE/>
      <w:autoSpaceDN/>
      <w:spacing w:after="100" w:line="276" w:lineRule="auto"/>
      <w:ind w:left="1320"/>
      <w:jc w:val="left"/>
    </w:pPr>
    <w:rPr>
      <w:rFonts w:ascii="Calibri" w:hAnsi="Calibri" w:cs="Arial"/>
      <w:sz w:val="22"/>
      <w:szCs w:val="22"/>
    </w:rPr>
  </w:style>
  <w:style w:type="paragraph" w:styleId="TOC8">
    <w:name w:val="toc 8"/>
    <w:basedOn w:val="Normal"/>
    <w:next w:val="Normal"/>
    <w:autoRedefine/>
    <w:uiPriority w:val="39"/>
    <w:unhideWhenUsed/>
    <w:rsid w:val="00D015F7"/>
    <w:pPr>
      <w:autoSpaceDE/>
      <w:autoSpaceDN/>
      <w:spacing w:after="100" w:line="276" w:lineRule="auto"/>
      <w:ind w:left="1540"/>
      <w:jc w:val="left"/>
    </w:pPr>
    <w:rPr>
      <w:rFonts w:ascii="Calibri" w:hAnsi="Calibri" w:cs="Arial"/>
      <w:sz w:val="22"/>
      <w:szCs w:val="22"/>
    </w:rPr>
  </w:style>
  <w:style w:type="paragraph" w:styleId="TOC9">
    <w:name w:val="toc 9"/>
    <w:basedOn w:val="Normal"/>
    <w:next w:val="Normal"/>
    <w:autoRedefine/>
    <w:uiPriority w:val="39"/>
    <w:unhideWhenUsed/>
    <w:rsid w:val="00D015F7"/>
    <w:pPr>
      <w:autoSpaceDE/>
      <w:autoSpaceDN/>
      <w:spacing w:after="100" w:line="276" w:lineRule="auto"/>
      <w:ind w:left="1760"/>
      <w:jc w:val="left"/>
    </w:pPr>
    <w:rPr>
      <w:rFonts w:ascii="Calibri" w:hAnsi="Calibri" w:cs="Arial"/>
      <w:sz w:val="22"/>
      <w:szCs w:val="22"/>
    </w:rPr>
  </w:style>
  <w:style w:type="character" w:styleId="CommentReference">
    <w:name w:val="annotation reference"/>
    <w:uiPriority w:val="99"/>
    <w:semiHidden/>
    <w:unhideWhenUsed/>
    <w:rsid w:val="00D015F7"/>
    <w:rPr>
      <w:sz w:val="16"/>
      <w:szCs w:val="16"/>
    </w:rPr>
  </w:style>
  <w:style w:type="paragraph" w:styleId="CommentText">
    <w:name w:val="annotation text"/>
    <w:basedOn w:val="Normal"/>
    <w:link w:val="CommentTextChar"/>
    <w:uiPriority w:val="99"/>
    <w:semiHidden/>
    <w:unhideWhenUsed/>
    <w:rsid w:val="00D015F7"/>
    <w:pPr>
      <w:autoSpaceDE/>
      <w:autoSpaceDN/>
      <w:spacing w:after="200" w:line="276" w:lineRule="auto"/>
      <w:jc w:val="left"/>
    </w:pPr>
    <w:rPr>
      <w:rFonts w:ascii="Calibri" w:eastAsia="Calibri" w:hAnsi="Calibri" w:cs="Arial"/>
      <w:szCs w:val="20"/>
    </w:rPr>
  </w:style>
  <w:style w:type="character" w:customStyle="1" w:styleId="CommentTextChar">
    <w:name w:val="Comment Text Char"/>
    <w:basedOn w:val="DefaultParagraphFont"/>
    <w:link w:val="CommentText"/>
    <w:uiPriority w:val="99"/>
    <w:semiHidden/>
    <w:rsid w:val="00D015F7"/>
    <w:rPr>
      <w:rFonts w:ascii="Calibri" w:eastAsia="Calibri" w:hAnsi="Calibri" w:cs="Arial"/>
    </w:rPr>
  </w:style>
  <w:style w:type="paragraph" w:styleId="CommentSubject">
    <w:name w:val="annotation subject"/>
    <w:basedOn w:val="CommentText"/>
    <w:next w:val="CommentText"/>
    <w:link w:val="CommentSubjectChar"/>
    <w:uiPriority w:val="99"/>
    <w:semiHidden/>
    <w:unhideWhenUsed/>
    <w:rsid w:val="00D015F7"/>
    <w:rPr>
      <w:rFonts w:cs="Times New Roman"/>
      <w:b/>
      <w:bCs/>
    </w:rPr>
  </w:style>
  <w:style w:type="character" w:customStyle="1" w:styleId="CommentSubjectChar">
    <w:name w:val="Comment Subject Char"/>
    <w:basedOn w:val="CommentTextChar"/>
    <w:link w:val="CommentSubject"/>
    <w:uiPriority w:val="99"/>
    <w:semiHidden/>
    <w:rsid w:val="00D015F7"/>
    <w:rPr>
      <w:rFonts w:ascii="Calibri" w:eastAsia="Calibri" w:hAnsi="Calibri" w:cs="Arial"/>
      <w:b/>
      <w:bCs/>
    </w:rPr>
  </w:style>
  <w:style w:type="paragraph" w:styleId="Revision">
    <w:name w:val="Revision"/>
    <w:hidden/>
    <w:uiPriority w:val="99"/>
    <w:semiHidden/>
    <w:rsid w:val="00D015F7"/>
    <w:rPr>
      <w:rFonts w:ascii="Calibri" w:eastAsia="Calibri" w:hAnsi="Calibri" w:cs="Arial"/>
      <w:sz w:val="22"/>
      <w:szCs w:val="22"/>
    </w:rPr>
  </w:style>
  <w:style w:type="character" w:customStyle="1" w:styleId="psk">
    <w:name w:val="psk"/>
    <w:basedOn w:val="DefaultParagraphFont"/>
    <w:rsid w:val="00D015F7"/>
  </w:style>
  <w:style w:type="character" w:styleId="Emphasis">
    <w:name w:val="Emphasis"/>
    <w:uiPriority w:val="20"/>
    <w:qFormat/>
    <w:rsid w:val="00D015F7"/>
    <w:rPr>
      <w:i/>
      <w:iCs/>
    </w:rPr>
  </w:style>
  <w:style w:type="character" w:customStyle="1" w:styleId="hebrewquotation">
    <w:name w:val="hebrewquotation"/>
    <w:rsid w:val="00D015F7"/>
  </w:style>
  <w:style w:type="paragraph" w:styleId="NormalWeb">
    <w:name w:val="Normal (Web)"/>
    <w:basedOn w:val="Normal"/>
    <w:uiPriority w:val="99"/>
    <w:semiHidden/>
    <w:unhideWhenUsed/>
    <w:rsid w:val="00D015F7"/>
    <w:pPr>
      <w:autoSpaceDE/>
      <w:autoSpaceDN/>
      <w:spacing w:after="200" w:line="276" w:lineRule="auto"/>
      <w:jc w:val="left"/>
    </w:pPr>
    <w:rPr>
      <w:rFonts w:eastAsia="Calibri" w:cs="Times New Roman"/>
      <w:sz w:val="24"/>
    </w:rPr>
  </w:style>
  <w:style w:type="character" w:customStyle="1" w:styleId="Heading7Char">
    <w:name w:val="Heading 7 Char"/>
    <w:basedOn w:val="DefaultParagraphFont"/>
    <w:link w:val="Heading7"/>
    <w:uiPriority w:val="9"/>
    <w:rsid w:val="00402122"/>
    <w:rPr>
      <w:rFonts w:asciiTheme="majorHAnsi" w:eastAsiaTheme="majorEastAsia" w:hAnsiTheme="majorHAnsi" w:cstheme="majorBidi"/>
      <w:i/>
      <w:iCs/>
      <w:color w:val="1F4D78" w:themeColor="accent1" w:themeShade="7F"/>
      <w:szCs w:val="24"/>
    </w:rPr>
  </w:style>
  <w:style w:type="paragraph" w:customStyle="1" w:styleId="a5">
    <w:name w:val="טימון"/>
    <w:basedOn w:val="Quote"/>
    <w:link w:val="a6"/>
    <w:autoRedefine/>
    <w:qFormat/>
    <w:rsid w:val="00116D63"/>
    <w:pPr>
      <w:jc w:val="right"/>
    </w:pPr>
    <w:rPr>
      <w:szCs w:val="20"/>
    </w:rPr>
  </w:style>
  <w:style w:type="character" w:customStyle="1" w:styleId="a6">
    <w:name w:val="טימון תו"/>
    <w:basedOn w:val="QuoteChar"/>
    <w:link w:val="a5"/>
    <w:rsid w:val="00116D63"/>
    <w:rPr>
      <w:rFonts w:cs="Narkisim"/>
      <w:szCs w:val="24"/>
    </w:rPr>
  </w:style>
  <w:style w:type="character" w:customStyle="1" w:styleId="psk1">
    <w:name w:val="psk1"/>
    <w:basedOn w:val="DefaultParagraphFont"/>
    <w:rsid w:val="003723E4"/>
    <w:rPr>
      <w:rFonts w:cs="David" w:hint="cs"/>
    </w:rPr>
  </w:style>
  <w:style w:type="paragraph" w:customStyle="1" w:styleId="ng-scope">
    <w:name w:val="ng-scope"/>
    <w:basedOn w:val="Normal"/>
    <w:rsid w:val="00124920"/>
    <w:pPr>
      <w:autoSpaceDE/>
      <w:autoSpaceDN/>
      <w:bidi w:val="0"/>
      <w:spacing w:before="100" w:beforeAutospacing="1" w:after="100" w:afterAutospacing="1" w:line="240" w:lineRule="auto"/>
      <w:jc w:val="right"/>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95608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3105642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630881">
      <w:bodyDiv w:val="1"/>
      <w:marLeft w:val="0"/>
      <w:marRight w:val="0"/>
      <w:marTop w:val="0"/>
      <w:marBottom w:val="0"/>
      <w:divBdr>
        <w:top w:val="none" w:sz="0" w:space="0" w:color="auto"/>
        <w:left w:val="none" w:sz="0" w:space="0" w:color="auto"/>
        <w:bottom w:val="none" w:sz="0" w:space="0" w:color="auto"/>
        <w:right w:val="none" w:sz="0" w:space="0" w:color="auto"/>
      </w:divBdr>
    </w:div>
    <w:div w:id="1460101156">
      <w:bodyDiv w:val="1"/>
      <w:marLeft w:val="0"/>
      <w:marRight w:val="0"/>
      <w:marTop w:val="0"/>
      <w:marBottom w:val="0"/>
      <w:divBdr>
        <w:top w:val="none" w:sz="0" w:space="0" w:color="auto"/>
        <w:left w:val="none" w:sz="0" w:space="0" w:color="auto"/>
        <w:bottom w:val="none" w:sz="0" w:space="0" w:color="auto"/>
        <w:right w:val="none" w:sz="0" w:space="0" w:color="auto"/>
      </w:divBdr>
      <w:divsChild>
        <w:div w:id="400323888">
          <w:marLeft w:val="0"/>
          <w:marRight w:val="0"/>
          <w:marTop w:val="0"/>
          <w:marBottom w:val="0"/>
          <w:divBdr>
            <w:top w:val="none" w:sz="0" w:space="0" w:color="auto"/>
            <w:left w:val="none" w:sz="0" w:space="0" w:color="auto"/>
            <w:bottom w:val="none" w:sz="0" w:space="0" w:color="auto"/>
            <w:right w:val="none" w:sz="0" w:space="0" w:color="auto"/>
          </w:divBdr>
        </w:div>
      </w:divsChild>
    </w:div>
    <w:div w:id="209199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vb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23616-2179-4D14-A3AF-10785BFA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1036</Words>
  <Characters>5909</Characters>
  <Application>Microsoft Office Word</Application>
  <DocSecurity>0</DocSecurity>
  <Lines>49</Lines>
  <Paragraphs>13</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6932</CharactersWithSpaces>
  <SharedDoc>false</SharedDoc>
  <HLinks>
    <vt:vector size="24" baseType="variant">
      <vt:variant>
        <vt:i4>5898274</vt:i4>
      </vt:variant>
      <vt:variant>
        <vt:i4>9</vt:i4>
      </vt:variant>
      <vt:variant>
        <vt:i4>0</vt:i4>
      </vt:variant>
      <vt:variant>
        <vt:i4>5</vt:i4>
      </vt:variant>
      <vt:variant>
        <vt:lpwstr>mailto:office@etzion.org.il</vt:lpwstr>
      </vt:variant>
      <vt:variant>
        <vt:lpwstr/>
      </vt:variant>
      <vt:variant>
        <vt:i4>5636173</vt:i4>
      </vt:variant>
      <vt:variant>
        <vt:i4>6</vt:i4>
      </vt:variant>
      <vt:variant>
        <vt:i4>0</vt:i4>
      </vt:variant>
      <vt:variant>
        <vt:i4>5</vt:i4>
      </vt:variant>
      <vt:variant>
        <vt:lpwstr>http://www.vbm-torah.org/</vt:lpwstr>
      </vt:variant>
      <vt:variant>
        <vt:lpwstr/>
      </vt:variant>
      <vt:variant>
        <vt:i4>6160399</vt:i4>
      </vt:variant>
      <vt:variant>
        <vt:i4>3</vt:i4>
      </vt:variant>
      <vt:variant>
        <vt:i4>0</vt:i4>
      </vt:variant>
      <vt:variant>
        <vt:i4>5</vt:i4>
      </vt:variant>
      <vt:variant>
        <vt:lpwstr>http://www.etzion.org.il/vbm</vt:lpwstr>
      </vt:variant>
      <vt:variant>
        <vt:lpwstr/>
      </vt:variant>
      <vt:variant>
        <vt:i4>4522009</vt:i4>
      </vt:variant>
      <vt:variant>
        <vt:i4>0</vt:i4>
      </vt:variant>
      <vt:variant>
        <vt:i4>0</vt:i4>
      </vt:variant>
      <vt:variant>
        <vt:i4>5</vt:i4>
      </vt:variant>
      <vt:variant>
        <vt:lpwstr>C:\Users\debra\AppData\Local\Microsoft\Program Files\Torat Emet\Temp\his_temp_1_3.htm</vt:lpwstr>
      </vt:variant>
      <vt:variant>
        <vt:lpwstr>E90,0,דברים פרק-כח^^101064!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dc:description/>
  <cp:lastModifiedBy>אנדי ריפקין</cp:lastModifiedBy>
  <cp:revision>2</cp:revision>
  <cp:lastPrinted>2001-10-24T11:13:00Z</cp:lastPrinted>
  <dcterms:created xsi:type="dcterms:W3CDTF">2022-05-17T06:14:00Z</dcterms:created>
  <dcterms:modified xsi:type="dcterms:W3CDTF">2022-05-17T06:14:00Z</dcterms:modified>
</cp:coreProperties>
</file>